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Times New Roman" w:hAnsi="Times New Roman" w:cs="Times New Roman"/>
        </w:rPr>
        <w:id w:val="612334649"/>
        <w:docPartObj>
          <w:docPartGallery w:val="Cover Pages"/>
          <w:docPartUnique/>
        </w:docPartObj>
      </w:sdtPr>
      <w:sdtContent>
        <w:p w:rsidR="000F1566" w:rsidRPr="003C3B7C" w:rsidRDefault="0029443E">
          <w:pPr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  <w:noProof/>
              <w:lang w:val="en-US"/>
            </w:rPr>
            <w:pict>
              <v:group id="Group 149" o:spid="_x0000_s1026" style="position:absolute;margin-left:17.65pt;margin-top:15.55pt;width:559.45pt;height:101.3pt;z-index:251662336;mso-width-percent:941;mso-height-percent:121;mso-position-horizontal-relative:page;mso-position-vertical-relative:page;mso-width-percent:941;mso-height-percent:121" coordsize="73152,121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">
                <v:shape id="Rectangle 51" o:spid="_x0000_s1027" style="position:absolute;width:73152;height:11303;visibility:visible;mso-wrap-style:square;v-text-anchor:middle" coordsize="7312660,1129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" path="m,l7312660,r,1129665l3619500,733425,,1091565,,xe" fillcolor="#5b9bd5 [3204]" stroked="f" strokeweight="1pt">
                  <v:stroke joinstyle="miter"/>
                  <v:path arrowok="t" o:connecttype="custom" o:connectlocs="0,0;73177,0;73177,11310;36220,7343;0,10929;0,0" o:connectangles="0,0,0,0,0,0"/>
                </v:shape>
                <v:rect id="Rectangle 151" o:spid="_x0000_s1028" style="position:absolute;width:73152;height:1216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" stroked="f" strokeweight="1pt">
                  <v:fill r:id="rId9" o:title="" recolor="t" rotate="t" type="frame"/>
                </v:rect>
                <w10:wrap anchorx="page" anchory="page"/>
              </v:group>
            </w:pict>
          </w:r>
        </w:p>
        <w:p w:rsidR="00444255" w:rsidRPr="003C3B7C" w:rsidRDefault="00444255">
          <w:pPr>
            <w:spacing w:after="160"/>
            <w:rPr>
              <w:rFonts w:ascii="Times New Roman" w:eastAsiaTheme="majorEastAsia" w:hAnsi="Times New Roman" w:cs="Times New Roman"/>
              <w:sz w:val="28"/>
              <w:szCs w:val="28"/>
            </w:rPr>
          </w:pPr>
        </w:p>
        <w:p w:rsidR="00444255" w:rsidRPr="003C3B7C" w:rsidRDefault="008F09AF">
          <w:pPr>
            <w:spacing w:after="160"/>
            <w:rPr>
              <w:rFonts w:ascii="Times New Roman" w:eastAsiaTheme="majorEastAsia" w:hAnsi="Times New Roman" w:cs="Times New Roman"/>
              <w:sz w:val="28"/>
              <w:szCs w:val="28"/>
            </w:rPr>
          </w:pPr>
          <w:r w:rsidRPr="003C3B7C">
            <w:rPr>
              <w:rFonts w:ascii="Times New Roman" w:eastAsiaTheme="majorEastAsia" w:hAnsi="Times New Roman" w:cs="Times New Roman"/>
              <w:noProof/>
              <w:sz w:val="28"/>
              <w:szCs w:val="28"/>
              <w:lang w:val="en-US"/>
            </w:rPr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109854</wp:posOffset>
                </wp:positionH>
                <wp:positionV relativeFrom="paragraph">
                  <wp:posOffset>207645</wp:posOffset>
                </wp:positionV>
                <wp:extent cx="1350353" cy="513080"/>
                <wp:effectExtent l="0" t="0" r="2540" b="1270"/>
                <wp:wrapNone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SKGO2-sr-cyr.jpg"/>
                        <pic:cNvPicPr/>
                      </pic:nvPicPr>
                      <pic:blipFill>
                        <a:blip r:embed="rId10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51158" cy="51338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Pr="003C3B7C">
            <w:rPr>
              <w:rFonts w:ascii="Times New Roman" w:eastAsiaTheme="majorEastAsia" w:hAnsi="Times New Roman" w:cs="Times New Roman"/>
              <w:noProof/>
              <w:sz w:val="28"/>
              <w:szCs w:val="28"/>
              <w:lang w:val="en-US"/>
            </w:rPr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posOffset>4223385</wp:posOffset>
                </wp:positionH>
                <wp:positionV relativeFrom="paragraph">
                  <wp:posOffset>3810</wp:posOffset>
                </wp:positionV>
                <wp:extent cx="1591706" cy="798660"/>
                <wp:effectExtent l="0" t="0" r="8890" b="1905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verige - logo.JPG"/>
                        <pic:cNvPicPr/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91706" cy="7986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  <w:p w:rsidR="00444255" w:rsidRPr="003C3B7C" w:rsidRDefault="00444255" w:rsidP="0095234B">
          <w:pPr>
            <w:spacing w:after="160"/>
            <w:jc w:val="center"/>
            <w:rPr>
              <w:rFonts w:ascii="Times New Roman" w:eastAsiaTheme="majorEastAsia" w:hAnsi="Times New Roman" w:cs="Times New Roman"/>
              <w:sz w:val="28"/>
              <w:szCs w:val="28"/>
            </w:rPr>
          </w:pPr>
        </w:p>
        <w:p w:rsidR="00444255" w:rsidRPr="003C3B7C" w:rsidRDefault="00444255">
          <w:pPr>
            <w:spacing w:after="160"/>
            <w:rPr>
              <w:rFonts w:ascii="Times New Roman" w:eastAsiaTheme="majorEastAsia" w:hAnsi="Times New Roman" w:cs="Times New Roman"/>
              <w:sz w:val="28"/>
              <w:szCs w:val="28"/>
            </w:rPr>
          </w:pPr>
        </w:p>
        <w:p w:rsidR="00224E43" w:rsidRPr="003C3B7C" w:rsidRDefault="00444255" w:rsidP="00697BFB">
          <w:pPr>
            <w:jc w:val="center"/>
            <w:rPr>
              <w:rStyle w:val="Heading3Char"/>
              <w:rFonts w:ascii="Times New Roman" w:hAnsi="Times New Roman" w:cs="Times New Roman"/>
              <w:lang w:val="ru-RU"/>
            </w:rPr>
          </w:pPr>
          <w:r w:rsidRPr="003C3B7C">
            <w:rPr>
              <w:rStyle w:val="Heading3Char"/>
              <w:rFonts w:ascii="Times New Roman" w:hAnsi="Times New Roman" w:cs="Times New Roman"/>
              <w:lang w:val="ru-RU"/>
            </w:rPr>
            <w:t>Програм</w:t>
          </w:r>
        </w:p>
        <w:p w:rsidR="00634764" w:rsidRPr="003C3B7C" w:rsidRDefault="0029443E" w:rsidP="00634764">
          <w:pPr>
            <w:spacing w:before="120" w:after="120"/>
            <w:jc w:val="both"/>
            <w:rPr>
              <w:rFonts w:ascii="Times New Roman" w:hAnsi="Times New Roman" w:cs="Times New Roman"/>
              <w:lang w:val="ru-RU"/>
            </w:rPr>
          </w:pPr>
          <w:r>
            <w:rPr>
              <w:rFonts w:ascii="Times New Roman" w:hAnsi="Times New Roman" w:cs="Times New Roman"/>
              <w:noProof/>
              <w:lang w:val="en-US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3" o:spid="_x0000_s1030" type="#_x0000_t202" style="position:absolute;left:0;text-align:left;margin-left:58.85pt;margin-top:582pt;width:515.1pt;height:210pt;z-index:2516613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" filled="f" stroked="f" strokeweight=".5pt">
                <v:path arrowok="t"/>
                <v:textbox inset="126pt,0,54pt,0">
                  <w:txbxContent>
                    <w:p w:rsidR="007449B7" w:rsidRPr="00C3619E" w:rsidRDefault="007449B7" w:rsidP="005A288F">
                      <w:pPr>
                        <w:pStyle w:val="Heading2"/>
                        <w:jc w:val="right"/>
                        <w:rPr>
                          <w:lang w:val="ru-RU"/>
                        </w:rPr>
                      </w:pPr>
                      <w:r w:rsidRPr="00C3619E">
                        <w:rPr>
                          <w:lang w:val="ru-RU"/>
                        </w:rPr>
                        <w:t xml:space="preserve">Резиме </w:t>
                      </w:r>
                    </w:p>
                    <w:p w:rsidR="007449B7" w:rsidRPr="00C3619E" w:rsidRDefault="0029443E" w:rsidP="00C21765">
                      <w:pPr>
                        <w:jc w:val="both"/>
                        <w:rPr>
                          <w:lang w:val="ru-RU"/>
                        </w:rPr>
                      </w:pPr>
                      <w:sdt>
                        <w:sdtPr>
                          <w:rPr>
                            <w:rFonts w:ascii="Times New Roman" w:hAnsi="Times New Roman" w:cs="Times New Roman"/>
                            <w:lang w:val="ru-RU"/>
                          </w:rPr>
                          <w:alias w:val="Abstract"/>
                          <w:tag w:val=""/>
                          <w:id w:val="-1837533017"/>
                          <w:dataBinding w:prefixMappings="xmlns:ns0='http://schemas.microsoft.com/office/2006/coverPageProps' " w:xpath="/ns0:CoverPageProperties[1]/ns0:Abstract[1]" w:storeItemID="{55AF091B-3C7A-41E3-B477-F2FDAA23CFDA}"/>
                          <w:text w:multiLine="1"/>
                        </w:sdtPr>
                        <w:sdtContent>
                          <w:r w:rsidR="007449B7" w:rsidRPr="003C3B7C">
                            <w:rPr>
                              <w:rFonts w:ascii="Times New Roman" w:hAnsi="Times New Roman" w:cs="Times New Roman"/>
                              <w:lang w:val="ru-RU"/>
                            </w:rPr>
                            <w:t>Овај документ је израђен за потребе бољег разумевања потребе усвајања Споразума о сарадњи градова и општина слива Западне Мораве. Надамо се да ће, а у односу на претходно исказану жењљу и потребу, градови и општине слива Западне Мораве, институционализовати започету сарадњу и тиме поставити камен темељац, када је реч о новом приступу процесима смањења ризика од катастрофа и развоју цивилне заштите. Овакав вид удруживања и функционисања треба да омогући безбедније друштво у односу на катастрофе и измењене климатске услове, које ће осигурати одрживи развој, а све у корист становника на територији 18 градова и општина слива Западне Мораве: Краљево, Чачак, Крушевац, Нови Пазар, Ужице, Ариље, Пожега, Чајетина, Лучани, Ивањица, Косјерић, Горњи Милановац, Кнић, Тутин, Рашка, Врњачка Бања, Трстеник и  Александровац.</w:t>
                          </w:r>
                        </w:sdtContent>
                      </w:sdt>
                    </w:p>
                  </w:txbxContent>
                </v:textbox>
                <w10:wrap type="square" anchorx="page" anchory="page"/>
              </v:shape>
            </w:pict>
          </w:r>
          <w:r w:rsidR="00444255" w:rsidRPr="003C3B7C">
            <w:rPr>
              <w:rStyle w:val="Heading3Char"/>
              <w:rFonts w:ascii="Times New Roman" w:hAnsi="Times New Roman" w:cs="Times New Roman"/>
              <w:lang w:val="ru-RU"/>
            </w:rPr>
            <w:t>Подршка локалним самоуправама у Србији на путу придруживања ЕУ: унапређење квалитета услуга, дијалога заинтересованих страна и ефикасности локалне администрације</w:t>
          </w:r>
          <w:r>
            <w:rPr>
              <w:rFonts w:ascii="Times New Roman" w:hAnsi="Times New Roman" w:cs="Times New Roman"/>
              <w:noProof/>
              <w:lang w:val="en-US"/>
            </w:rPr>
            <w:pict>
              <v:shape id="Text Box 154" o:spid="_x0000_s1029" type="#_x0000_t202" style="position:absolute;left:0;text-align:left;margin-left:58.85pt;margin-top:418.25pt;width:518.9pt;height:139.3pt;z-index:251659264;visibility:visible;mso-position-horizontal-relative:pag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" filled="f" stroked="f" strokeweight=".5pt">
                <v:path arrowok="t"/>
                <v:textbox inset="126pt,0,54pt,0">
                  <w:txbxContent>
                    <w:p w:rsidR="007449B7" w:rsidRPr="00C3619E" w:rsidRDefault="0029443E" w:rsidP="004744AB">
                      <w:pPr>
                        <w:pStyle w:val="Heading1"/>
                        <w:rPr>
                          <w:color w:val="5B9BD5" w:themeColor="accent1"/>
                          <w:sz w:val="64"/>
                          <w:szCs w:val="64"/>
                          <w:lang w:val="ru-RU"/>
                        </w:rPr>
                      </w:pPr>
                      <w:sdt>
                        <w:sdtP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ru-RU"/>
                          </w:rPr>
                          <w:alias w:val="Title"/>
                          <w:tag w:val=""/>
                          <w:id w:val="756713926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 w:multiLine="1"/>
                        </w:sdtPr>
                        <w:sdtContent>
                          <w:r w:rsidR="007449B7" w:rsidRPr="003C3B7C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ru-RU"/>
                            </w:rPr>
                            <w:t>ОБРАЗЛОЖЕЊЕ СПОРАЗУМА О САРАДЊИ ГРАДОВА И ОПШТИНА СЛИВА ЗАПАДНЕ МОРАВЕ</w:t>
                          </w:r>
                        </w:sdtContent>
                      </w:sdt>
                    </w:p>
                    <w:sdt>
                      <w:sdtPr>
                        <w:rPr>
                          <w:color w:val="404040" w:themeColor="text1" w:themeTint="BF"/>
                          <w:sz w:val="24"/>
                          <w:szCs w:val="24"/>
                        </w:rPr>
                        <w:alias w:val="Subtitle"/>
                        <w:tag w:val=""/>
                        <w:id w:val="-730308412"/>
                        <w:showingPlcHdr/>
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<w:text/>
                      </w:sdtPr>
                      <w:sdtContent>
                        <w:p w:rsidR="007449B7" w:rsidRDefault="007449B7">
                          <w:pPr>
                            <w:jc w:val="right"/>
                            <w:rPr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  <w:r>
                            <w:rPr>
                              <w:color w:val="404040" w:themeColor="text1" w:themeTint="BF"/>
                              <w:sz w:val="24"/>
                              <w:szCs w:val="24"/>
                            </w:rPr>
                            <w:t xml:space="preserve">     </w:t>
                          </w:r>
                        </w:p>
                      </w:sdtContent>
                    </w:sdt>
                  </w:txbxContent>
                </v:textbox>
                <w10:wrap type="square" anchorx="page" anchory="page"/>
              </v:shape>
            </w:pict>
          </w:r>
          <w:r w:rsidR="000F1566" w:rsidRPr="003C3B7C">
            <w:rPr>
              <w:rFonts w:ascii="Times New Roman" w:hAnsi="Times New Roman" w:cs="Times New Roman"/>
              <w:lang w:val="ru-RU"/>
            </w:rPr>
            <w:br w:type="page"/>
          </w:r>
        </w:p>
      </w:sdtContent>
      <w:bookmarkStart w:id="0" w:name="_GoBack" w:displacedByCustomXml="next"/>
      <w:bookmarkEnd w:id="0" w:displacedByCustomXml="next"/>
    </w:sdt>
    <w:p w:rsidR="00533541" w:rsidRPr="003C3B7C" w:rsidRDefault="00533541" w:rsidP="00533541">
      <w:pPr>
        <w:spacing w:before="120" w:after="120"/>
        <w:jc w:val="both"/>
        <w:rPr>
          <w:rFonts w:ascii="Times New Roman" w:hAnsi="Times New Roman" w:cs="Times New Roman"/>
          <w:sz w:val="22"/>
          <w:lang w:val="ru-RU"/>
        </w:rPr>
      </w:pPr>
      <w:r w:rsidRPr="003C3B7C">
        <w:rPr>
          <w:rFonts w:ascii="Times New Roman" w:hAnsi="Times New Roman" w:cs="Times New Roman"/>
          <w:noProof/>
          <w:color w:val="2E74B5" w:themeColor="accent1" w:themeShade="BF"/>
          <w:sz w:val="28"/>
          <w:szCs w:val="28"/>
          <w:lang w:val="ru-RU" w:eastAsia="en-GB"/>
        </w:rPr>
        <w:lastRenderedPageBreak/>
        <w:t>Списак скраћеница</w:t>
      </w:r>
    </w:p>
    <w:p w:rsidR="00533541" w:rsidRPr="003C3B7C" w:rsidRDefault="00533541" w:rsidP="00533541">
      <w:pPr>
        <w:spacing w:before="120" w:after="120"/>
        <w:jc w:val="both"/>
        <w:rPr>
          <w:rFonts w:ascii="Times New Roman" w:hAnsi="Times New Roman" w:cs="Times New Roman"/>
          <w:sz w:val="22"/>
          <w:lang w:val="ru-RU"/>
        </w:rPr>
      </w:pPr>
      <w:r w:rsidRPr="003C3B7C">
        <w:rPr>
          <w:rFonts w:ascii="Times New Roman" w:hAnsi="Times New Roman" w:cs="Times New Roman"/>
          <w:sz w:val="22"/>
          <w:lang w:val="ru-RU"/>
        </w:rPr>
        <w:t xml:space="preserve">КУЈУ – Канцеларија за управљање јавним улагањима Владе Републике Србије  </w:t>
      </w:r>
    </w:p>
    <w:p w:rsidR="00533541" w:rsidRPr="003C3B7C" w:rsidRDefault="00533541" w:rsidP="00533541">
      <w:pPr>
        <w:spacing w:before="120" w:after="120"/>
        <w:jc w:val="both"/>
        <w:rPr>
          <w:rFonts w:ascii="Times New Roman" w:hAnsi="Times New Roman" w:cs="Times New Roman"/>
          <w:sz w:val="22"/>
          <w:lang w:val="ru-RU"/>
        </w:rPr>
      </w:pPr>
      <w:r w:rsidRPr="003C3B7C">
        <w:rPr>
          <w:rFonts w:ascii="Times New Roman" w:hAnsi="Times New Roman" w:cs="Times New Roman"/>
          <w:sz w:val="22"/>
          <w:lang w:val="ru-RU"/>
        </w:rPr>
        <w:t>МДУЛС – Министарство државне управе и локалне самоуправе Владе Републике Србије</w:t>
      </w:r>
    </w:p>
    <w:p w:rsidR="00533541" w:rsidRPr="003C3B7C" w:rsidRDefault="00533541" w:rsidP="00533541">
      <w:pPr>
        <w:spacing w:before="120" w:after="120"/>
        <w:jc w:val="both"/>
        <w:rPr>
          <w:rFonts w:ascii="Times New Roman" w:hAnsi="Times New Roman" w:cs="Times New Roman"/>
          <w:sz w:val="22"/>
          <w:lang w:val="ru-RU"/>
        </w:rPr>
      </w:pPr>
      <w:r w:rsidRPr="003C3B7C">
        <w:rPr>
          <w:rFonts w:ascii="Times New Roman" w:hAnsi="Times New Roman" w:cs="Times New Roman"/>
          <w:sz w:val="22"/>
          <w:lang w:val="ru-RU"/>
        </w:rPr>
        <w:t>МЗЖС – Министарство заштите животне средине Владе Републике Србије</w:t>
      </w:r>
    </w:p>
    <w:p w:rsidR="00533541" w:rsidRPr="003C3B7C" w:rsidRDefault="00533541" w:rsidP="00533541">
      <w:pPr>
        <w:spacing w:before="120" w:after="120"/>
        <w:jc w:val="both"/>
        <w:rPr>
          <w:rFonts w:ascii="Times New Roman" w:hAnsi="Times New Roman" w:cs="Times New Roman"/>
          <w:sz w:val="22"/>
          <w:lang w:val="ru-RU"/>
        </w:rPr>
      </w:pPr>
      <w:r w:rsidRPr="003C3B7C">
        <w:rPr>
          <w:rFonts w:ascii="Times New Roman" w:hAnsi="Times New Roman" w:cs="Times New Roman"/>
          <w:sz w:val="22"/>
          <w:lang w:val="ru-RU"/>
        </w:rPr>
        <w:t>СВС МУП-а – Сектор за ванредне ситуације Министарства унутрашњих послова Владе Републике Србије</w:t>
      </w:r>
    </w:p>
    <w:p w:rsidR="00533541" w:rsidRPr="003C3B7C" w:rsidRDefault="00533541" w:rsidP="00533541">
      <w:pPr>
        <w:spacing w:before="120" w:after="120"/>
        <w:jc w:val="both"/>
        <w:rPr>
          <w:rFonts w:ascii="Times New Roman" w:hAnsi="Times New Roman" w:cs="Times New Roman"/>
          <w:sz w:val="22"/>
          <w:lang w:val="ru-RU"/>
        </w:rPr>
      </w:pPr>
      <w:r w:rsidRPr="003C3B7C">
        <w:rPr>
          <w:rFonts w:ascii="Times New Roman" w:hAnsi="Times New Roman" w:cs="Times New Roman"/>
          <w:sz w:val="22"/>
          <w:lang w:val="ru-RU"/>
        </w:rPr>
        <w:t>СКГО – Стална конференција градова и општина</w:t>
      </w:r>
    </w:p>
    <w:p w:rsidR="00533541" w:rsidRPr="003C3B7C" w:rsidRDefault="00533541" w:rsidP="00533541">
      <w:pPr>
        <w:spacing w:before="120" w:after="120"/>
        <w:jc w:val="both"/>
        <w:rPr>
          <w:rFonts w:ascii="Times New Roman" w:hAnsi="Times New Roman" w:cs="Times New Roman"/>
          <w:sz w:val="22"/>
          <w:lang w:val="ru-RU"/>
        </w:rPr>
      </w:pPr>
      <w:r w:rsidRPr="003C3B7C">
        <w:rPr>
          <w:rFonts w:ascii="Times New Roman" w:hAnsi="Times New Roman" w:cs="Times New Roman"/>
          <w:sz w:val="22"/>
          <w:lang w:val="ru-RU"/>
        </w:rPr>
        <w:t>УНДП – Програм Уједињених Нација за развој</w:t>
      </w:r>
    </w:p>
    <w:p w:rsidR="00533541" w:rsidRPr="003C3B7C" w:rsidRDefault="00533541" w:rsidP="00533541">
      <w:pPr>
        <w:spacing w:before="120" w:after="120"/>
        <w:jc w:val="both"/>
        <w:rPr>
          <w:rFonts w:ascii="Times New Roman" w:hAnsi="Times New Roman" w:cs="Times New Roman"/>
          <w:sz w:val="22"/>
          <w:lang w:val="ru-RU"/>
        </w:rPr>
      </w:pPr>
      <w:r w:rsidRPr="003C3B7C">
        <w:rPr>
          <w:rFonts w:ascii="Times New Roman" w:hAnsi="Times New Roman" w:cs="Times New Roman"/>
          <w:sz w:val="22"/>
          <w:lang w:val="ru-RU"/>
        </w:rPr>
        <w:t>ФАО – Организација за храну и пољпоривреду Уједињених Нација</w:t>
      </w:r>
    </w:p>
    <w:p w:rsidR="00533541" w:rsidRPr="003C3B7C" w:rsidRDefault="00533541" w:rsidP="00533541">
      <w:pPr>
        <w:spacing w:before="120" w:after="120"/>
        <w:jc w:val="both"/>
        <w:rPr>
          <w:rFonts w:ascii="Times New Roman" w:hAnsi="Times New Roman" w:cs="Times New Roman"/>
          <w:noProof/>
          <w:sz w:val="28"/>
          <w:szCs w:val="28"/>
          <w:lang w:val="ru-RU" w:eastAsia="en-GB"/>
        </w:rPr>
      </w:pPr>
    </w:p>
    <w:p w:rsidR="001C5398" w:rsidRPr="003C3B7C" w:rsidRDefault="002C6B04" w:rsidP="00634764">
      <w:pPr>
        <w:spacing w:before="120" w:after="120"/>
        <w:jc w:val="both"/>
        <w:rPr>
          <w:rFonts w:ascii="Times New Roman" w:hAnsi="Times New Roman" w:cs="Times New Roman"/>
          <w:noProof/>
          <w:color w:val="2E74B5" w:themeColor="accent1" w:themeShade="BF"/>
          <w:sz w:val="28"/>
          <w:szCs w:val="28"/>
          <w:lang w:val="ru-RU" w:eastAsia="en-GB"/>
        </w:rPr>
      </w:pPr>
      <w:r w:rsidRPr="003C3B7C">
        <w:rPr>
          <w:rFonts w:ascii="Times New Roman" w:hAnsi="Times New Roman" w:cs="Times New Roman"/>
          <w:noProof/>
          <w:color w:val="2E74B5" w:themeColor="accent1" w:themeShade="BF"/>
          <w:sz w:val="28"/>
          <w:szCs w:val="28"/>
          <w:lang w:val="ru-RU" w:eastAsia="en-GB"/>
        </w:rPr>
        <w:t>Правни основ за доношење споразума</w:t>
      </w:r>
      <w:r w:rsidR="00533541" w:rsidRPr="003C3B7C">
        <w:rPr>
          <w:rFonts w:ascii="Times New Roman" w:hAnsi="Times New Roman" w:cs="Times New Roman"/>
          <w:noProof/>
          <w:color w:val="2E74B5" w:themeColor="accent1" w:themeShade="BF"/>
          <w:sz w:val="28"/>
          <w:szCs w:val="28"/>
          <w:lang w:val="ru-RU" w:eastAsia="en-GB"/>
        </w:rPr>
        <w:t xml:space="preserve"> </w:t>
      </w:r>
    </w:p>
    <w:p w:rsidR="00634764" w:rsidRPr="003C3B7C" w:rsidRDefault="00634764" w:rsidP="00634764">
      <w:pPr>
        <w:spacing w:before="120" w:after="120"/>
        <w:jc w:val="both"/>
        <w:rPr>
          <w:rFonts w:ascii="Times New Roman" w:hAnsi="Times New Roman" w:cs="Times New Roman"/>
          <w:noProof/>
          <w:sz w:val="22"/>
          <w:lang w:val="ru-RU" w:eastAsia="en-GB"/>
        </w:rPr>
      </w:pPr>
      <w:r w:rsidRPr="003C3B7C">
        <w:rPr>
          <w:rFonts w:ascii="Times New Roman" w:hAnsi="Times New Roman" w:cs="Times New Roman"/>
          <w:noProof/>
          <w:sz w:val="22"/>
          <w:lang w:val="ru-RU" w:eastAsia="en-GB"/>
        </w:rPr>
        <w:t>Правни/законски основ за усвајање Споразума о сарадњи градова и општина слива Западне Мораве у области смањења ризика од катастрофа и послова развоја цивилне заштите, садржан је у следећим законским и подзаконским актама, односно одредбама тих аката:</w:t>
      </w:r>
    </w:p>
    <w:p w:rsidR="00634764" w:rsidRPr="003C3B7C" w:rsidRDefault="00634764" w:rsidP="00634764">
      <w:pPr>
        <w:spacing w:before="120" w:after="120"/>
        <w:jc w:val="both"/>
        <w:rPr>
          <w:rFonts w:ascii="Times New Roman" w:hAnsi="Times New Roman" w:cs="Times New Roman"/>
          <w:noProof/>
          <w:sz w:val="22"/>
          <w:lang w:val="ru-RU" w:eastAsia="en-GB"/>
        </w:rPr>
      </w:pPr>
      <w:r w:rsidRPr="003C3B7C">
        <w:rPr>
          <w:rFonts w:ascii="Times New Roman" w:hAnsi="Times New Roman" w:cs="Times New Roman"/>
          <w:noProof/>
          <w:sz w:val="22"/>
          <w:lang w:val="ru-RU" w:eastAsia="en-GB"/>
        </w:rPr>
        <w:t>Члан 32. став 1. тачка 8. Закона о локалној самоуправи, прописује надлежност Скупштине општине (односно града) да у складу са законом, оснива службе утврђене статутом општине (града) и врши надзор над њиховим радом.</w:t>
      </w:r>
    </w:p>
    <w:p w:rsidR="00634764" w:rsidRPr="003C3B7C" w:rsidRDefault="00634764" w:rsidP="00634764">
      <w:pPr>
        <w:spacing w:before="120" w:after="120"/>
        <w:jc w:val="both"/>
        <w:rPr>
          <w:rFonts w:ascii="Times New Roman" w:hAnsi="Times New Roman" w:cs="Times New Roman"/>
          <w:noProof/>
          <w:sz w:val="22"/>
          <w:lang w:val="ru-RU" w:eastAsia="en-GB"/>
        </w:rPr>
      </w:pPr>
      <w:r w:rsidRPr="003C3B7C">
        <w:rPr>
          <w:rFonts w:ascii="Times New Roman" w:hAnsi="Times New Roman" w:cs="Times New Roman"/>
          <w:noProof/>
          <w:sz w:val="22"/>
          <w:lang w:val="ru-RU" w:eastAsia="en-GB"/>
        </w:rPr>
        <w:t>Члан 88. став 1. Закона о локалној самоуправи, дефинише могућност остваривања сарадње и удруживања једница локалне самоуправе, са могућностима удруживања средстава и образовања, између осталог и заједничких органа.</w:t>
      </w:r>
    </w:p>
    <w:p w:rsidR="00634764" w:rsidRPr="003C3B7C" w:rsidRDefault="00634764" w:rsidP="00634764">
      <w:pPr>
        <w:spacing w:before="120" w:after="120"/>
        <w:jc w:val="both"/>
        <w:rPr>
          <w:rFonts w:ascii="Times New Roman" w:hAnsi="Times New Roman" w:cs="Times New Roman"/>
          <w:sz w:val="22"/>
          <w:lang w:val="ru-RU"/>
        </w:rPr>
      </w:pPr>
      <w:r w:rsidRPr="003C3B7C">
        <w:rPr>
          <w:rFonts w:ascii="Times New Roman" w:hAnsi="Times New Roman" w:cs="Times New Roman"/>
          <w:sz w:val="22"/>
          <w:lang w:val="ru-RU"/>
        </w:rPr>
        <w:t>Чланом 88</w:t>
      </w:r>
      <w:r w:rsidR="003417F4" w:rsidRPr="003C3B7C">
        <w:rPr>
          <w:rFonts w:ascii="Times New Roman" w:hAnsi="Times New Roman" w:cs="Times New Roman"/>
          <w:sz w:val="22"/>
          <w:lang w:val="ru-RU"/>
        </w:rPr>
        <w:t xml:space="preserve"> </w:t>
      </w:r>
      <w:r w:rsidRPr="003C3B7C">
        <w:rPr>
          <w:rFonts w:ascii="Times New Roman" w:hAnsi="Times New Roman" w:cs="Times New Roman"/>
          <w:sz w:val="22"/>
          <w:lang w:val="ru-RU"/>
        </w:rPr>
        <w:t xml:space="preserve">а. </w:t>
      </w:r>
      <w:r w:rsidRPr="003C3B7C">
        <w:rPr>
          <w:rFonts w:ascii="Times New Roman" w:hAnsi="Times New Roman" w:cs="Times New Roman"/>
          <w:noProof/>
          <w:sz w:val="22"/>
          <w:lang w:val="ru-RU" w:eastAsia="en-GB"/>
        </w:rPr>
        <w:t>Закона о локалној самоуправи</w:t>
      </w:r>
      <w:r w:rsidRPr="003C3B7C">
        <w:rPr>
          <w:rFonts w:ascii="Times New Roman" w:hAnsi="Times New Roman" w:cs="Times New Roman"/>
          <w:sz w:val="22"/>
          <w:lang w:val="ru-RU"/>
        </w:rPr>
        <w:t>, дефинише се садржај Споарзума о сарадњи јединица локалне самоуправе, као и обавезу да се у року од 30 дана од закључења споразума, исти доставља министарству надлежном за локалну самоуправу, које води евиденцију о закљученим споразумима о сарадњи. Такође, овим чланом се предвиђа и могућност да две или више јединица локалне самоуправе могу предложити министартви надлежном за локалну самоуправу заједничко извршавање одређених поверених послова, у складу са законом којим се уређује државна управа и уредбом Владе којом се уређују ближи услови и начин заједничког извршавања поверених послова.</w:t>
      </w:r>
    </w:p>
    <w:p w:rsidR="00634764" w:rsidRPr="003C3B7C" w:rsidRDefault="00634764" w:rsidP="00634764">
      <w:pPr>
        <w:spacing w:before="120" w:after="120"/>
        <w:jc w:val="both"/>
        <w:rPr>
          <w:rFonts w:ascii="Times New Roman" w:hAnsi="Times New Roman" w:cs="Times New Roman"/>
          <w:sz w:val="22"/>
          <w:lang w:val="ru-RU"/>
        </w:rPr>
      </w:pPr>
      <w:r w:rsidRPr="003C3B7C">
        <w:rPr>
          <w:rFonts w:ascii="Times New Roman" w:hAnsi="Times New Roman" w:cs="Times New Roman"/>
          <w:sz w:val="22"/>
          <w:lang w:val="ru-RU"/>
        </w:rPr>
        <w:t>Чланом 88</w:t>
      </w:r>
      <w:r w:rsidR="003417F4" w:rsidRPr="003C3B7C">
        <w:rPr>
          <w:rFonts w:ascii="Times New Roman" w:hAnsi="Times New Roman" w:cs="Times New Roman"/>
          <w:sz w:val="22"/>
          <w:lang w:val="ru-RU"/>
        </w:rPr>
        <w:t xml:space="preserve"> </w:t>
      </w:r>
      <w:r w:rsidRPr="003C3B7C">
        <w:rPr>
          <w:rFonts w:ascii="Times New Roman" w:hAnsi="Times New Roman" w:cs="Times New Roman"/>
          <w:sz w:val="22"/>
          <w:lang w:val="ru-RU"/>
        </w:rPr>
        <w:t xml:space="preserve">в. Закона о локалној самоуправи, предвиђено је да у случају оснивања заједничке службе на основу закљученог споразума о сарадњи јединица локалне самоуправе, њихове руководиоце постављају, односно именују, разрешавају и о њиховој одговорности и престанку дужности одлучују надлежни органи јединица локалне самоуправе, оснивачи, у складу са законом. Надаље, овај члан предвиђа да запослени своја права, обавезе и одговорности остварују у јединици локалне самоуправе  у којој је седиште заједничког организационог облика који се оснива. </w:t>
      </w:r>
    </w:p>
    <w:p w:rsidR="003417F4" w:rsidRPr="003C3B7C" w:rsidRDefault="003417F4" w:rsidP="00634764">
      <w:pPr>
        <w:spacing w:before="120" w:after="120"/>
        <w:jc w:val="both"/>
        <w:rPr>
          <w:rFonts w:ascii="Times New Roman" w:hAnsi="Times New Roman" w:cs="Times New Roman"/>
          <w:sz w:val="22"/>
          <w:lang w:val="ru-RU"/>
        </w:rPr>
      </w:pPr>
      <w:r w:rsidRPr="003C3B7C">
        <w:rPr>
          <w:rFonts w:ascii="Times New Roman" w:hAnsi="Times New Roman" w:cs="Times New Roman"/>
          <w:sz w:val="22"/>
          <w:lang w:val="ru-RU"/>
        </w:rPr>
        <w:t>Чланом 88 д</w:t>
      </w:r>
      <w:r w:rsidR="002F12EB" w:rsidRPr="003C3B7C">
        <w:rPr>
          <w:rFonts w:ascii="Times New Roman" w:hAnsi="Times New Roman" w:cs="Times New Roman"/>
          <w:sz w:val="22"/>
          <w:lang w:val="ru-RU"/>
        </w:rPr>
        <w:t>. Закона о локалној самоуправи, дефинисани су услови под којима Споразум о сарадњи престаје да важи, као и начин обавештавања надлежног министарства, односно поступак престанка важности у случејавима када је споразуму приступило више јединица локалне самоуправе.</w:t>
      </w:r>
    </w:p>
    <w:p w:rsidR="003417F4" w:rsidRPr="003C3B7C" w:rsidRDefault="003417F4" w:rsidP="00634764">
      <w:pPr>
        <w:spacing w:before="120" w:after="120"/>
        <w:jc w:val="both"/>
        <w:rPr>
          <w:rFonts w:ascii="Times New Roman" w:eastAsia="Calibri" w:hAnsi="Times New Roman" w:cs="Times New Roman"/>
          <w:sz w:val="22"/>
          <w:lang w:val="ru-RU"/>
        </w:rPr>
      </w:pPr>
      <w:r w:rsidRPr="003C3B7C">
        <w:rPr>
          <w:rFonts w:ascii="Times New Roman" w:eastAsia="Calibri" w:hAnsi="Times New Roman" w:cs="Times New Roman"/>
          <w:sz w:val="22"/>
          <w:lang w:val="ru-RU"/>
        </w:rPr>
        <w:lastRenderedPageBreak/>
        <w:t xml:space="preserve">Члан 29. </w:t>
      </w:r>
      <w:r w:rsidRPr="003C3B7C">
        <w:rPr>
          <w:rFonts w:ascii="Times New Roman" w:eastAsia="Calibri" w:hAnsi="Times New Roman" w:cs="Times New Roman"/>
          <w:sz w:val="22"/>
          <w:lang w:val="sr-Latn-CS"/>
        </w:rPr>
        <w:t>Закон</w:t>
      </w:r>
      <w:r w:rsidRPr="003C3B7C">
        <w:rPr>
          <w:rFonts w:ascii="Times New Roman" w:eastAsia="Calibri" w:hAnsi="Times New Roman" w:cs="Times New Roman"/>
          <w:sz w:val="22"/>
          <w:lang w:val="ru-RU"/>
        </w:rPr>
        <w:t>а</w:t>
      </w:r>
      <w:r w:rsidRPr="003C3B7C">
        <w:rPr>
          <w:rFonts w:ascii="Times New Roman" w:eastAsia="Calibri" w:hAnsi="Times New Roman" w:cs="Times New Roman"/>
          <w:sz w:val="22"/>
          <w:lang w:val="sr-Latn-CS"/>
        </w:rPr>
        <w:t xml:space="preserve"> о смањењу ризика од катастрофа и управљањ</w:t>
      </w:r>
      <w:r w:rsidRPr="003C3B7C">
        <w:rPr>
          <w:rFonts w:ascii="Times New Roman" w:eastAsia="Calibri" w:hAnsi="Times New Roman" w:cs="Times New Roman"/>
          <w:sz w:val="22"/>
          <w:lang w:val="ru-RU"/>
        </w:rPr>
        <w:t>у</w:t>
      </w:r>
      <w:r w:rsidRPr="003C3B7C">
        <w:rPr>
          <w:rFonts w:ascii="Times New Roman" w:eastAsia="Calibri" w:hAnsi="Times New Roman" w:cs="Times New Roman"/>
          <w:sz w:val="22"/>
          <w:lang w:val="sr-Latn-CS"/>
        </w:rPr>
        <w:t xml:space="preserve"> ванредним ситуацијама</w:t>
      </w:r>
      <w:r w:rsidR="002F12EB" w:rsidRPr="003C3B7C">
        <w:rPr>
          <w:rFonts w:ascii="Times New Roman" w:eastAsia="Calibri" w:hAnsi="Times New Roman" w:cs="Times New Roman"/>
          <w:sz w:val="22"/>
          <w:lang w:val="ru-RU"/>
        </w:rPr>
        <w:t xml:space="preserve"> дефинише обавезе јединица локалне самоуправе, као и могућности успостављања међусобне сарадње и удруживања у циљу пружања помоћи, размене искустава и заједничког планирања и предузимања мера и активности из оквира својих надлежности утврђених законом.</w:t>
      </w:r>
    </w:p>
    <w:p w:rsidR="003417F4" w:rsidRPr="003C3B7C" w:rsidRDefault="003417F4" w:rsidP="00634764">
      <w:pPr>
        <w:spacing w:before="120" w:after="120"/>
        <w:jc w:val="both"/>
        <w:rPr>
          <w:rFonts w:ascii="Times New Roman" w:eastAsia="Calibri" w:hAnsi="Times New Roman" w:cs="Times New Roman"/>
          <w:sz w:val="22"/>
          <w:lang w:val="ru-RU"/>
        </w:rPr>
      </w:pPr>
      <w:r w:rsidRPr="003C3B7C">
        <w:rPr>
          <w:rFonts w:ascii="Times New Roman" w:eastAsia="Calibri" w:hAnsi="Times New Roman" w:cs="Times New Roman"/>
          <w:sz w:val="22"/>
          <w:lang w:val="ru-RU"/>
        </w:rPr>
        <w:t>Чланови 45. и 55. Закона о водама</w:t>
      </w:r>
      <w:r w:rsidR="002F12EB" w:rsidRPr="003C3B7C">
        <w:rPr>
          <w:rFonts w:ascii="Times New Roman" w:eastAsia="Calibri" w:hAnsi="Times New Roman" w:cs="Times New Roman"/>
          <w:sz w:val="22"/>
          <w:lang w:val="ru-RU"/>
        </w:rPr>
        <w:t xml:space="preserve"> дефинишу заштиту од штетног дејства воде, односно управљања ризицма од штетних дејстава воде. Између осталог, овим члановима закона се одређују и јединице локалне самоуправе за обезбеђивања заштите од штетног дејства воде</w:t>
      </w:r>
      <w:r w:rsidR="006A144A" w:rsidRPr="003C3B7C">
        <w:rPr>
          <w:rFonts w:ascii="Times New Roman" w:eastAsia="Calibri" w:hAnsi="Times New Roman" w:cs="Times New Roman"/>
          <w:sz w:val="22"/>
          <w:lang w:val="ru-RU"/>
        </w:rPr>
        <w:t>. Такође, управљање</w:t>
      </w:r>
      <w:r w:rsidR="002F12EB" w:rsidRPr="003C3B7C">
        <w:rPr>
          <w:rFonts w:ascii="Times New Roman" w:eastAsia="Calibri" w:hAnsi="Times New Roman" w:cs="Times New Roman"/>
          <w:sz w:val="22"/>
          <w:lang w:val="ru-RU"/>
        </w:rPr>
        <w:t xml:space="preserve"> ризицима од штетног дејства вода</w:t>
      </w:r>
      <w:r w:rsidR="006A144A" w:rsidRPr="003C3B7C">
        <w:rPr>
          <w:rFonts w:ascii="Times New Roman" w:eastAsia="Calibri" w:hAnsi="Times New Roman" w:cs="Times New Roman"/>
          <w:sz w:val="22"/>
          <w:lang w:val="ru-RU"/>
        </w:rPr>
        <w:t xml:space="preserve"> обухвата:израду прелиминарне процене ризика од поплава, израду и спровођење планова управљања ризицима од поплава, општег и оперативних планова одбране од поплава, спровођење редовне и ванредне одбране од поплава и заштиту од ерозије и бујица. Такође, оперативни план одбране од поплава за воде 2.реда доноси надлежан орган јединице локалне самоуправе, уз прибављено мишљење јавног водопривредног предузећа. На даље, ови чланови ближе одређују и објашњавају садржај и процедуре, везано за изрдау, доношење и даље достављање општих и оперативних планова одбране од поплава.</w:t>
      </w:r>
    </w:p>
    <w:p w:rsidR="003417F4" w:rsidRPr="003C3B7C" w:rsidRDefault="003417F4" w:rsidP="00634764">
      <w:pPr>
        <w:spacing w:before="120" w:after="120"/>
        <w:jc w:val="both"/>
        <w:rPr>
          <w:rFonts w:ascii="Times New Roman" w:eastAsia="Calibri" w:hAnsi="Times New Roman" w:cs="Times New Roman"/>
          <w:sz w:val="22"/>
          <w:lang w:val="ru-RU"/>
        </w:rPr>
      </w:pPr>
      <w:r w:rsidRPr="003C3B7C">
        <w:rPr>
          <w:rFonts w:ascii="Times New Roman" w:eastAsia="Calibri" w:hAnsi="Times New Roman" w:cs="Times New Roman"/>
          <w:sz w:val="22"/>
          <w:lang w:val="ru-RU"/>
        </w:rPr>
        <w:t xml:space="preserve">Чланом 80. </w:t>
      </w:r>
      <w:r w:rsidRPr="003C3B7C">
        <w:rPr>
          <w:rFonts w:ascii="Times New Roman" w:eastAsia="Calibri" w:hAnsi="Times New Roman" w:cs="Times New Roman"/>
          <w:sz w:val="22"/>
          <w:lang w:val="sr-Latn-CS"/>
        </w:rPr>
        <w:t>Закон</w:t>
      </w:r>
      <w:r w:rsidRPr="003C3B7C">
        <w:rPr>
          <w:rFonts w:ascii="Times New Roman" w:eastAsia="Calibri" w:hAnsi="Times New Roman" w:cs="Times New Roman"/>
          <w:sz w:val="22"/>
          <w:lang w:val="ru-RU"/>
        </w:rPr>
        <w:t>а</w:t>
      </w:r>
      <w:r w:rsidRPr="003C3B7C">
        <w:rPr>
          <w:rFonts w:ascii="Times New Roman" w:eastAsia="Calibri" w:hAnsi="Times New Roman" w:cs="Times New Roman"/>
          <w:sz w:val="22"/>
          <w:lang w:val="sr-Latn-CS"/>
        </w:rPr>
        <w:t xml:space="preserve"> о шумама</w:t>
      </w:r>
      <w:r w:rsidR="006A144A" w:rsidRPr="003C3B7C">
        <w:rPr>
          <w:rFonts w:ascii="Times New Roman" w:eastAsia="Calibri" w:hAnsi="Times New Roman" w:cs="Times New Roman"/>
          <w:sz w:val="22"/>
          <w:lang w:val="ru-RU"/>
        </w:rPr>
        <w:t xml:space="preserve"> предвиђено је да се из буџета јединице локалне самоуправе могу финансирати активности на унапређењу општекорисних функција шума од значаја за локалну самоуправу (комуналне, спортско-рекреативне и друге активности и објекти), у складу са програмом који доноси надлежни орган локалне самоуправе.</w:t>
      </w:r>
    </w:p>
    <w:p w:rsidR="003417F4" w:rsidRPr="003C3B7C" w:rsidRDefault="003417F4" w:rsidP="00634764">
      <w:pPr>
        <w:spacing w:before="120" w:after="120"/>
        <w:jc w:val="both"/>
        <w:rPr>
          <w:rFonts w:ascii="Times New Roman" w:eastAsia="Calibri" w:hAnsi="Times New Roman" w:cs="Times New Roman"/>
          <w:sz w:val="22"/>
          <w:lang w:val="ru-RU"/>
        </w:rPr>
      </w:pPr>
      <w:r w:rsidRPr="003C3B7C">
        <w:rPr>
          <w:rFonts w:ascii="Times New Roman" w:hAnsi="Times New Roman" w:cs="Times New Roman"/>
          <w:sz w:val="22"/>
          <w:lang w:val="ru-RU"/>
        </w:rPr>
        <w:t xml:space="preserve">Чланом 9. </w:t>
      </w:r>
      <w:r w:rsidRPr="003C3B7C">
        <w:rPr>
          <w:rFonts w:ascii="Times New Roman" w:eastAsia="Calibri" w:hAnsi="Times New Roman" w:cs="Times New Roman"/>
          <w:sz w:val="22"/>
          <w:lang w:val="sr-Latn-CS"/>
        </w:rPr>
        <w:t>Закон</w:t>
      </w:r>
      <w:r w:rsidRPr="003C3B7C">
        <w:rPr>
          <w:rFonts w:ascii="Times New Roman" w:eastAsia="Calibri" w:hAnsi="Times New Roman" w:cs="Times New Roman"/>
          <w:sz w:val="22"/>
          <w:lang w:val="ru-RU"/>
        </w:rPr>
        <w:t>а</w:t>
      </w:r>
      <w:r w:rsidRPr="003C3B7C">
        <w:rPr>
          <w:rFonts w:ascii="Times New Roman" w:eastAsia="Calibri" w:hAnsi="Times New Roman" w:cs="Times New Roman"/>
          <w:sz w:val="22"/>
          <w:lang w:val="sr-Latn-CS"/>
        </w:rPr>
        <w:t xml:space="preserve"> о одбрани од града</w:t>
      </w:r>
      <w:r w:rsidR="006A144A" w:rsidRPr="003C3B7C">
        <w:rPr>
          <w:rFonts w:ascii="Times New Roman" w:eastAsia="Calibri" w:hAnsi="Times New Roman" w:cs="Times New Roman"/>
          <w:sz w:val="22"/>
          <w:lang w:val="ru-RU"/>
        </w:rPr>
        <w:t xml:space="preserve"> предвиђене су надлежности локалне самоуправе у о</w:t>
      </w:r>
      <w:r w:rsidR="007449B7" w:rsidRPr="003C3B7C">
        <w:rPr>
          <w:rFonts w:ascii="Times New Roman" w:eastAsia="Calibri" w:hAnsi="Times New Roman" w:cs="Times New Roman"/>
          <w:sz w:val="22"/>
          <w:lang w:val="ru-RU"/>
        </w:rPr>
        <w:t>бласти одбране од града за подручје локалне самоуправе.</w:t>
      </w:r>
    </w:p>
    <w:p w:rsidR="003417F4" w:rsidRPr="003C3B7C" w:rsidRDefault="003417F4" w:rsidP="00634764">
      <w:pPr>
        <w:spacing w:before="120" w:after="120"/>
        <w:jc w:val="both"/>
        <w:rPr>
          <w:rFonts w:ascii="Times New Roman" w:eastAsia="Calibri" w:hAnsi="Times New Roman" w:cs="Times New Roman"/>
          <w:sz w:val="22"/>
          <w:lang w:val="ru-RU"/>
        </w:rPr>
      </w:pPr>
      <w:r w:rsidRPr="003C3B7C">
        <w:rPr>
          <w:rFonts w:ascii="Times New Roman" w:eastAsia="Calibri" w:hAnsi="Times New Roman" w:cs="Times New Roman"/>
          <w:sz w:val="22"/>
          <w:lang w:val="ru-RU"/>
        </w:rPr>
        <w:t xml:space="preserve">Чланом 22. </w:t>
      </w:r>
      <w:r w:rsidRPr="003C3B7C">
        <w:rPr>
          <w:rFonts w:ascii="Times New Roman" w:eastAsia="Calibri" w:hAnsi="Times New Roman" w:cs="Times New Roman"/>
          <w:sz w:val="22"/>
          <w:lang w:val="sr-Latn-CS"/>
        </w:rPr>
        <w:t>Закон</w:t>
      </w:r>
      <w:r w:rsidRPr="003C3B7C">
        <w:rPr>
          <w:rFonts w:ascii="Times New Roman" w:eastAsia="Calibri" w:hAnsi="Times New Roman" w:cs="Times New Roman"/>
          <w:sz w:val="22"/>
          <w:lang w:val="ru-RU"/>
        </w:rPr>
        <w:t>а</w:t>
      </w:r>
      <w:r w:rsidRPr="003C3B7C">
        <w:rPr>
          <w:rFonts w:ascii="Times New Roman" w:eastAsia="Calibri" w:hAnsi="Times New Roman" w:cs="Times New Roman"/>
          <w:sz w:val="22"/>
          <w:lang w:val="sr-Latn-CS"/>
        </w:rPr>
        <w:t xml:space="preserve"> о заштити од пожара</w:t>
      </w:r>
      <w:r w:rsidR="007449B7" w:rsidRPr="003C3B7C">
        <w:rPr>
          <w:rFonts w:ascii="Times New Roman" w:eastAsia="Calibri" w:hAnsi="Times New Roman" w:cs="Times New Roman"/>
          <w:sz w:val="22"/>
          <w:lang w:val="ru-RU"/>
        </w:rPr>
        <w:t>, јединице локалне самоуправе су одређене у делу доношења Плана заштите од пожара. Такође, овим чланом је дат преглед садржаја, односно делова Плана, као и обавезу прибаљања сагласности од надлежног Министарства.</w:t>
      </w:r>
    </w:p>
    <w:p w:rsidR="003417F4" w:rsidRPr="003C3B7C" w:rsidRDefault="003417F4" w:rsidP="00634764">
      <w:pPr>
        <w:spacing w:before="120" w:after="120"/>
        <w:jc w:val="both"/>
        <w:rPr>
          <w:rFonts w:ascii="Times New Roman" w:eastAsia="Calibri" w:hAnsi="Times New Roman" w:cs="Times New Roman"/>
          <w:sz w:val="22"/>
          <w:lang w:val="ru-RU"/>
        </w:rPr>
      </w:pPr>
      <w:r w:rsidRPr="003C3B7C">
        <w:rPr>
          <w:rFonts w:ascii="Times New Roman" w:eastAsia="Calibri" w:hAnsi="Times New Roman" w:cs="Times New Roman"/>
          <w:sz w:val="22"/>
          <w:lang w:val="ru-RU"/>
        </w:rPr>
        <w:t xml:space="preserve">Чланом 30. </w:t>
      </w:r>
      <w:r w:rsidRPr="003C3B7C">
        <w:rPr>
          <w:rFonts w:ascii="Times New Roman" w:eastAsia="Calibri" w:hAnsi="Times New Roman" w:cs="Times New Roman"/>
          <w:sz w:val="22"/>
          <w:lang w:val="sr-Latn-CS"/>
        </w:rPr>
        <w:t>Закон</w:t>
      </w:r>
      <w:r w:rsidRPr="003C3B7C">
        <w:rPr>
          <w:rFonts w:ascii="Times New Roman" w:eastAsia="Calibri" w:hAnsi="Times New Roman" w:cs="Times New Roman"/>
          <w:sz w:val="22"/>
          <w:lang w:val="ru-RU"/>
        </w:rPr>
        <w:t>а</w:t>
      </w:r>
      <w:r w:rsidRPr="003C3B7C">
        <w:rPr>
          <w:rFonts w:ascii="Times New Roman" w:eastAsia="Calibri" w:hAnsi="Times New Roman" w:cs="Times New Roman"/>
          <w:sz w:val="22"/>
          <w:lang w:val="sr-Latn-CS"/>
        </w:rPr>
        <w:t xml:space="preserve"> о добровољном ватрогаству</w:t>
      </w:r>
      <w:r w:rsidR="007449B7" w:rsidRPr="003C3B7C">
        <w:rPr>
          <w:rFonts w:ascii="Times New Roman" w:eastAsia="Calibri" w:hAnsi="Times New Roman" w:cs="Times New Roman"/>
          <w:sz w:val="22"/>
          <w:lang w:val="ru-RU"/>
        </w:rPr>
        <w:t xml:space="preserve"> предвиђа, да у оквиру својих надлежности, скупштина једнице локалне самоуправе доноси акт којим ће утврдити систем подстицаја и повластица које је дужна да обезбеди за припаднике добровољних ватрогасних јединица.</w:t>
      </w:r>
    </w:p>
    <w:p w:rsidR="003417F4" w:rsidRPr="003C3B7C" w:rsidRDefault="003417F4" w:rsidP="00634764">
      <w:pPr>
        <w:spacing w:before="120" w:after="120"/>
        <w:jc w:val="both"/>
        <w:rPr>
          <w:rFonts w:ascii="Times New Roman" w:eastAsia="Calibri" w:hAnsi="Times New Roman" w:cs="Times New Roman"/>
          <w:sz w:val="22"/>
          <w:lang w:val="ru-RU"/>
        </w:rPr>
      </w:pPr>
      <w:r w:rsidRPr="003C3B7C">
        <w:rPr>
          <w:rFonts w:ascii="Times New Roman" w:eastAsia="Calibri" w:hAnsi="Times New Roman" w:cs="Times New Roman"/>
          <w:sz w:val="22"/>
          <w:lang w:val="ru-RU"/>
        </w:rPr>
        <w:t xml:space="preserve">Чланови 16. и 19. </w:t>
      </w:r>
      <w:r w:rsidRPr="003C3B7C">
        <w:rPr>
          <w:rFonts w:ascii="Times New Roman" w:eastAsia="Calibri" w:hAnsi="Times New Roman" w:cs="Times New Roman"/>
          <w:sz w:val="22"/>
          <w:lang w:val="sr-Latn-CS"/>
        </w:rPr>
        <w:t>Закон</w:t>
      </w:r>
      <w:r w:rsidRPr="003C3B7C">
        <w:rPr>
          <w:rFonts w:ascii="Times New Roman" w:eastAsia="Calibri" w:hAnsi="Times New Roman" w:cs="Times New Roman"/>
          <w:sz w:val="22"/>
          <w:lang w:val="ru-RU"/>
        </w:rPr>
        <w:t>а</w:t>
      </w:r>
      <w:r w:rsidRPr="003C3B7C">
        <w:rPr>
          <w:rFonts w:ascii="Times New Roman" w:eastAsia="Calibri" w:hAnsi="Times New Roman" w:cs="Times New Roman"/>
          <w:sz w:val="22"/>
          <w:lang w:val="sr-Latn-CS"/>
        </w:rPr>
        <w:t xml:space="preserve"> о обнови након елементарне непогоде</w:t>
      </w:r>
      <w:r w:rsidR="007449B7" w:rsidRPr="003C3B7C">
        <w:rPr>
          <w:rFonts w:ascii="Times New Roman" w:eastAsia="Calibri" w:hAnsi="Times New Roman" w:cs="Times New Roman"/>
          <w:sz w:val="22"/>
          <w:lang w:val="ru-RU"/>
        </w:rPr>
        <w:t xml:space="preserve"> дефинише обавезе једница локалне самоуправе у поступцима процене </w:t>
      </w:r>
      <w:r w:rsidR="005A5C08" w:rsidRPr="003C3B7C">
        <w:rPr>
          <w:rFonts w:ascii="Times New Roman" w:eastAsia="Calibri" w:hAnsi="Times New Roman" w:cs="Times New Roman"/>
          <w:sz w:val="22"/>
          <w:lang w:val="ru-RU"/>
        </w:rPr>
        <w:t>штете након елемнтарне непогоде. Такође, одређен је и поступак израде и достављања решења, као и надлежних републичких органа и институција.</w:t>
      </w:r>
    </w:p>
    <w:p w:rsidR="003417F4" w:rsidRPr="003C3B7C" w:rsidRDefault="003417F4" w:rsidP="00634764">
      <w:pPr>
        <w:spacing w:before="120" w:after="120"/>
        <w:jc w:val="both"/>
        <w:rPr>
          <w:rFonts w:ascii="Times New Roman" w:hAnsi="Times New Roman" w:cs="Times New Roman"/>
          <w:sz w:val="22"/>
          <w:lang w:val="ru-RU"/>
        </w:rPr>
      </w:pPr>
      <w:r w:rsidRPr="003C3B7C">
        <w:rPr>
          <w:rFonts w:ascii="Times New Roman" w:hAnsi="Times New Roman" w:cs="Times New Roman"/>
          <w:sz w:val="22"/>
          <w:lang w:val="ru-RU"/>
        </w:rPr>
        <w:t>Члан</w:t>
      </w:r>
      <w:r w:rsidR="002D7B9E" w:rsidRPr="003C3B7C">
        <w:rPr>
          <w:rFonts w:ascii="Times New Roman" w:hAnsi="Times New Roman" w:cs="Times New Roman"/>
          <w:sz w:val="22"/>
          <w:lang w:val="ru-RU"/>
        </w:rPr>
        <w:t>ом</w:t>
      </w:r>
      <w:r w:rsidRPr="003C3B7C">
        <w:rPr>
          <w:rFonts w:ascii="Times New Roman" w:hAnsi="Times New Roman" w:cs="Times New Roman"/>
          <w:sz w:val="22"/>
          <w:lang w:val="ru-RU"/>
        </w:rPr>
        <w:t xml:space="preserve"> 113б. Статута града Краљева, </w:t>
      </w:r>
      <w:r w:rsidR="002D7B9E" w:rsidRPr="003C3B7C">
        <w:rPr>
          <w:rFonts w:ascii="Times New Roman" w:hAnsi="Times New Roman" w:cs="Times New Roman"/>
          <w:sz w:val="22"/>
          <w:lang w:val="ru-RU"/>
        </w:rPr>
        <w:t>чланом</w:t>
      </w:r>
      <w:r w:rsidRPr="003C3B7C">
        <w:rPr>
          <w:rFonts w:ascii="Times New Roman" w:hAnsi="Times New Roman" w:cs="Times New Roman"/>
          <w:sz w:val="22"/>
          <w:lang w:val="ru-RU"/>
        </w:rPr>
        <w:t xml:space="preserve"> </w:t>
      </w:r>
      <w:r w:rsidRPr="003C3B7C">
        <w:rPr>
          <w:rFonts w:ascii="Times New Roman" w:hAnsi="Times New Roman" w:cs="Times New Roman"/>
          <w:color w:val="000000"/>
          <w:sz w:val="22"/>
          <w:lang w:val="ru-RU"/>
        </w:rPr>
        <w:t>87.</w:t>
      </w:r>
      <w:r w:rsidRPr="003C3B7C">
        <w:rPr>
          <w:rFonts w:ascii="Times New Roman" w:hAnsi="Times New Roman" w:cs="Times New Roman"/>
          <w:sz w:val="22"/>
          <w:lang w:val="ru-RU"/>
        </w:rPr>
        <w:t xml:space="preserve"> </w:t>
      </w:r>
      <w:r w:rsidRPr="003C3B7C">
        <w:rPr>
          <w:rFonts w:ascii="Times New Roman" w:hAnsi="Times New Roman" w:cs="Times New Roman"/>
          <w:sz w:val="22"/>
        </w:rPr>
        <w:t xml:space="preserve">Статута града Крушевца, </w:t>
      </w:r>
      <w:r w:rsidR="002D7B9E" w:rsidRPr="003C3B7C">
        <w:rPr>
          <w:rFonts w:ascii="Times New Roman" w:hAnsi="Times New Roman" w:cs="Times New Roman"/>
          <w:sz w:val="22"/>
        </w:rPr>
        <w:t>чланом</w:t>
      </w:r>
      <w:r w:rsidRPr="003C3B7C">
        <w:rPr>
          <w:rFonts w:ascii="Times New Roman" w:hAnsi="Times New Roman" w:cs="Times New Roman"/>
          <w:sz w:val="22"/>
        </w:rPr>
        <w:t xml:space="preserve"> </w:t>
      </w:r>
      <w:r w:rsidRPr="003C3B7C">
        <w:rPr>
          <w:rFonts w:ascii="Times New Roman" w:hAnsi="Times New Roman" w:cs="Times New Roman"/>
          <w:color w:val="000000"/>
          <w:sz w:val="22"/>
        </w:rPr>
        <w:t>122.</w:t>
      </w:r>
      <w:r w:rsidRPr="003C3B7C">
        <w:rPr>
          <w:rFonts w:ascii="Times New Roman" w:hAnsi="Times New Roman" w:cs="Times New Roman"/>
          <w:sz w:val="22"/>
        </w:rPr>
        <w:t xml:space="preserve"> </w:t>
      </w:r>
      <w:r w:rsidRPr="003C3B7C">
        <w:rPr>
          <w:rFonts w:ascii="Times New Roman" w:hAnsi="Times New Roman" w:cs="Times New Roman"/>
          <w:sz w:val="22"/>
          <w:lang w:val="ru-RU"/>
        </w:rPr>
        <w:t xml:space="preserve">Статута града Новог Пазара, </w:t>
      </w:r>
      <w:r w:rsidR="002D7B9E" w:rsidRPr="003C3B7C">
        <w:rPr>
          <w:rFonts w:ascii="Times New Roman" w:hAnsi="Times New Roman" w:cs="Times New Roman"/>
          <w:sz w:val="22"/>
          <w:lang w:val="ru-RU"/>
        </w:rPr>
        <w:t>чланом</w:t>
      </w:r>
      <w:r w:rsidRPr="003C3B7C">
        <w:rPr>
          <w:rFonts w:ascii="Times New Roman" w:hAnsi="Times New Roman" w:cs="Times New Roman"/>
          <w:sz w:val="22"/>
          <w:lang w:val="ru-RU"/>
        </w:rPr>
        <w:t xml:space="preserve"> </w:t>
      </w:r>
      <w:r w:rsidRPr="003C3B7C">
        <w:rPr>
          <w:rFonts w:ascii="Times New Roman" w:hAnsi="Times New Roman" w:cs="Times New Roman"/>
          <w:color w:val="000000"/>
          <w:sz w:val="22"/>
          <w:lang w:val="ru-RU"/>
        </w:rPr>
        <w:t>167.</w:t>
      </w:r>
      <w:r w:rsidRPr="003C3B7C">
        <w:rPr>
          <w:rFonts w:ascii="Times New Roman" w:hAnsi="Times New Roman" w:cs="Times New Roman"/>
          <w:sz w:val="22"/>
          <w:lang w:val="ru-RU"/>
        </w:rPr>
        <w:t xml:space="preserve"> Статута града Ужица, </w:t>
      </w:r>
      <w:r w:rsidR="002D7B9E" w:rsidRPr="003C3B7C">
        <w:rPr>
          <w:rFonts w:ascii="Times New Roman" w:hAnsi="Times New Roman" w:cs="Times New Roman"/>
          <w:sz w:val="22"/>
          <w:lang w:val="ru-RU"/>
        </w:rPr>
        <w:t>чланом</w:t>
      </w:r>
      <w:r w:rsidRPr="003C3B7C">
        <w:rPr>
          <w:rFonts w:ascii="Times New Roman" w:hAnsi="Times New Roman" w:cs="Times New Roman"/>
          <w:sz w:val="22"/>
          <w:lang w:val="ru-RU"/>
        </w:rPr>
        <w:t xml:space="preserve"> </w:t>
      </w:r>
      <w:r w:rsidRPr="003C3B7C">
        <w:rPr>
          <w:rFonts w:ascii="Times New Roman" w:hAnsi="Times New Roman" w:cs="Times New Roman"/>
          <w:color w:val="000000"/>
          <w:sz w:val="22"/>
          <w:lang w:val="ru-RU"/>
        </w:rPr>
        <w:t>138.</w:t>
      </w:r>
      <w:r w:rsidRPr="003C3B7C">
        <w:rPr>
          <w:rFonts w:ascii="Times New Roman" w:hAnsi="Times New Roman" w:cs="Times New Roman"/>
          <w:sz w:val="22"/>
          <w:lang w:val="ru-RU"/>
        </w:rPr>
        <w:t xml:space="preserve"> Статута града Чачка, </w:t>
      </w:r>
      <w:r w:rsidR="002D7B9E" w:rsidRPr="003C3B7C">
        <w:rPr>
          <w:rFonts w:ascii="Times New Roman" w:hAnsi="Times New Roman" w:cs="Times New Roman"/>
          <w:sz w:val="22"/>
          <w:lang w:val="ru-RU"/>
        </w:rPr>
        <w:t>чланом</w:t>
      </w:r>
      <w:r w:rsidRPr="003C3B7C">
        <w:rPr>
          <w:rFonts w:ascii="Times New Roman" w:hAnsi="Times New Roman" w:cs="Times New Roman"/>
          <w:sz w:val="22"/>
          <w:lang w:val="ru-RU"/>
        </w:rPr>
        <w:t xml:space="preserve"> 134. Статута општине Александровац, </w:t>
      </w:r>
      <w:r w:rsidR="002D7B9E" w:rsidRPr="003C3B7C">
        <w:rPr>
          <w:rFonts w:ascii="Times New Roman" w:hAnsi="Times New Roman" w:cs="Times New Roman"/>
          <w:sz w:val="22"/>
          <w:lang w:val="ru-RU"/>
        </w:rPr>
        <w:t>чланом</w:t>
      </w:r>
      <w:r w:rsidRPr="003C3B7C">
        <w:rPr>
          <w:rFonts w:ascii="Times New Roman" w:hAnsi="Times New Roman" w:cs="Times New Roman"/>
          <w:sz w:val="22"/>
          <w:lang w:val="ru-RU"/>
        </w:rPr>
        <w:t xml:space="preserve"> </w:t>
      </w:r>
      <w:r w:rsidRPr="003C3B7C">
        <w:rPr>
          <w:rFonts w:ascii="Times New Roman" w:hAnsi="Times New Roman" w:cs="Times New Roman"/>
          <w:color w:val="000000"/>
          <w:sz w:val="22"/>
          <w:lang w:val="ru-RU"/>
        </w:rPr>
        <w:t>113.</w:t>
      </w:r>
      <w:r w:rsidRPr="003C3B7C">
        <w:rPr>
          <w:rFonts w:ascii="Times New Roman" w:hAnsi="Times New Roman" w:cs="Times New Roman"/>
          <w:sz w:val="22"/>
          <w:lang w:val="ru-RU"/>
        </w:rPr>
        <w:t xml:space="preserve"> Статута општине Ариље, </w:t>
      </w:r>
      <w:r w:rsidR="002D7B9E" w:rsidRPr="003C3B7C">
        <w:rPr>
          <w:rFonts w:ascii="Times New Roman" w:hAnsi="Times New Roman" w:cs="Times New Roman"/>
          <w:sz w:val="22"/>
          <w:lang w:val="ru-RU"/>
        </w:rPr>
        <w:t>чланом</w:t>
      </w:r>
      <w:r w:rsidRPr="003C3B7C">
        <w:rPr>
          <w:rFonts w:ascii="Times New Roman" w:hAnsi="Times New Roman" w:cs="Times New Roman"/>
          <w:sz w:val="22"/>
          <w:lang w:val="ru-RU"/>
        </w:rPr>
        <w:t xml:space="preserve"> </w:t>
      </w:r>
      <w:r w:rsidRPr="003C3B7C">
        <w:rPr>
          <w:rFonts w:ascii="Times New Roman" w:hAnsi="Times New Roman" w:cs="Times New Roman"/>
          <w:color w:val="000000"/>
          <w:sz w:val="22"/>
          <w:lang w:val="ru-RU"/>
        </w:rPr>
        <w:t>114.</w:t>
      </w:r>
      <w:r w:rsidRPr="003C3B7C">
        <w:rPr>
          <w:rFonts w:ascii="Times New Roman" w:hAnsi="Times New Roman" w:cs="Times New Roman"/>
          <w:color w:val="FF0000"/>
          <w:sz w:val="22"/>
          <w:lang w:val="ru-RU"/>
        </w:rPr>
        <w:t xml:space="preserve"> </w:t>
      </w:r>
      <w:r w:rsidRPr="003C3B7C">
        <w:rPr>
          <w:rFonts w:ascii="Times New Roman" w:hAnsi="Times New Roman" w:cs="Times New Roman"/>
          <w:sz w:val="22"/>
          <w:lang w:val="ru-RU"/>
        </w:rPr>
        <w:t xml:space="preserve">Статута општине Врњачка Бања, </w:t>
      </w:r>
      <w:r w:rsidR="002D7B9E" w:rsidRPr="003C3B7C">
        <w:rPr>
          <w:rFonts w:ascii="Times New Roman" w:hAnsi="Times New Roman" w:cs="Times New Roman"/>
          <w:sz w:val="22"/>
          <w:lang w:val="ru-RU"/>
        </w:rPr>
        <w:t>чланом</w:t>
      </w:r>
      <w:r w:rsidRPr="003C3B7C">
        <w:rPr>
          <w:rFonts w:ascii="Times New Roman" w:hAnsi="Times New Roman" w:cs="Times New Roman"/>
          <w:sz w:val="22"/>
          <w:lang w:val="ru-RU"/>
        </w:rPr>
        <w:t xml:space="preserve"> </w:t>
      </w:r>
      <w:r w:rsidRPr="003C3B7C">
        <w:rPr>
          <w:rFonts w:ascii="Times New Roman" w:hAnsi="Times New Roman" w:cs="Times New Roman"/>
          <w:color w:val="000000"/>
          <w:sz w:val="22"/>
          <w:lang w:val="ru-RU"/>
        </w:rPr>
        <w:t>121.</w:t>
      </w:r>
      <w:r w:rsidRPr="003C3B7C">
        <w:rPr>
          <w:rFonts w:ascii="Times New Roman" w:hAnsi="Times New Roman" w:cs="Times New Roman"/>
          <w:sz w:val="22"/>
          <w:lang w:val="ru-RU"/>
        </w:rPr>
        <w:t xml:space="preserve"> Статута општине Горњи Милановац, </w:t>
      </w:r>
      <w:r w:rsidR="002D7B9E" w:rsidRPr="003C3B7C">
        <w:rPr>
          <w:rFonts w:ascii="Times New Roman" w:hAnsi="Times New Roman" w:cs="Times New Roman"/>
          <w:sz w:val="22"/>
          <w:lang w:val="ru-RU"/>
        </w:rPr>
        <w:t>чланом</w:t>
      </w:r>
      <w:r w:rsidRPr="003C3B7C">
        <w:rPr>
          <w:rFonts w:ascii="Times New Roman" w:hAnsi="Times New Roman" w:cs="Times New Roman"/>
          <w:sz w:val="22"/>
          <w:lang w:val="ru-RU"/>
        </w:rPr>
        <w:t xml:space="preserve"> </w:t>
      </w:r>
      <w:r w:rsidRPr="003C3B7C">
        <w:rPr>
          <w:rFonts w:ascii="Times New Roman" w:hAnsi="Times New Roman" w:cs="Times New Roman"/>
          <w:color w:val="000000"/>
          <w:sz w:val="22"/>
          <w:lang w:val="ru-RU"/>
        </w:rPr>
        <w:t>120.</w:t>
      </w:r>
      <w:r w:rsidRPr="003C3B7C">
        <w:rPr>
          <w:rFonts w:ascii="Times New Roman" w:hAnsi="Times New Roman" w:cs="Times New Roman"/>
          <w:sz w:val="22"/>
          <w:lang w:val="ru-RU"/>
        </w:rPr>
        <w:t xml:space="preserve"> Статута општине Ивањица, </w:t>
      </w:r>
      <w:r w:rsidR="002D7B9E" w:rsidRPr="003C3B7C">
        <w:rPr>
          <w:rFonts w:ascii="Times New Roman" w:hAnsi="Times New Roman" w:cs="Times New Roman"/>
          <w:sz w:val="22"/>
          <w:lang w:val="ru-RU"/>
        </w:rPr>
        <w:t>чланом</w:t>
      </w:r>
      <w:r w:rsidRPr="003C3B7C">
        <w:rPr>
          <w:rFonts w:ascii="Times New Roman" w:hAnsi="Times New Roman" w:cs="Times New Roman"/>
          <w:sz w:val="22"/>
          <w:lang w:val="ru-RU"/>
        </w:rPr>
        <w:t xml:space="preserve"> </w:t>
      </w:r>
      <w:r w:rsidRPr="003C3B7C">
        <w:rPr>
          <w:rFonts w:ascii="Times New Roman" w:hAnsi="Times New Roman" w:cs="Times New Roman"/>
          <w:color w:val="000000"/>
          <w:sz w:val="22"/>
          <w:lang w:val="ru-RU"/>
        </w:rPr>
        <w:t>115.</w:t>
      </w:r>
      <w:r w:rsidRPr="003C3B7C">
        <w:rPr>
          <w:rFonts w:ascii="Times New Roman" w:hAnsi="Times New Roman" w:cs="Times New Roman"/>
          <w:sz w:val="22"/>
          <w:lang w:val="ru-RU"/>
        </w:rPr>
        <w:t xml:space="preserve"> Статута општине Кнић, </w:t>
      </w:r>
      <w:r w:rsidR="002D7B9E" w:rsidRPr="003C3B7C">
        <w:rPr>
          <w:rFonts w:ascii="Times New Roman" w:hAnsi="Times New Roman" w:cs="Times New Roman"/>
          <w:sz w:val="22"/>
          <w:lang w:val="ru-RU"/>
        </w:rPr>
        <w:t>чланом</w:t>
      </w:r>
      <w:r w:rsidRPr="003C3B7C">
        <w:rPr>
          <w:rFonts w:ascii="Times New Roman" w:hAnsi="Times New Roman" w:cs="Times New Roman"/>
          <w:sz w:val="22"/>
          <w:lang w:val="ru-RU"/>
        </w:rPr>
        <w:t xml:space="preserve"> </w:t>
      </w:r>
      <w:r w:rsidRPr="003C3B7C">
        <w:rPr>
          <w:rFonts w:ascii="Times New Roman" w:hAnsi="Times New Roman" w:cs="Times New Roman"/>
          <w:color w:val="000000"/>
          <w:sz w:val="22"/>
          <w:lang w:val="ru-RU"/>
        </w:rPr>
        <w:t>128.</w:t>
      </w:r>
      <w:r w:rsidRPr="003C3B7C">
        <w:rPr>
          <w:rFonts w:ascii="Times New Roman" w:hAnsi="Times New Roman" w:cs="Times New Roman"/>
          <w:sz w:val="22"/>
          <w:lang w:val="ru-RU"/>
        </w:rPr>
        <w:t xml:space="preserve"> Статута општине Косјерић, </w:t>
      </w:r>
      <w:r w:rsidR="002D7B9E" w:rsidRPr="003C3B7C">
        <w:rPr>
          <w:rFonts w:ascii="Times New Roman" w:hAnsi="Times New Roman" w:cs="Times New Roman"/>
          <w:sz w:val="22"/>
          <w:lang w:val="ru-RU"/>
        </w:rPr>
        <w:t>чланом</w:t>
      </w:r>
      <w:r w:rsidRPr="003C3B7C">
        <w:rPr>
          <w:rFonts w:ascii="Times New Roman" w:hAnsi="Times New Roman" w:cs="Times New Roman"/>
          <w:sz w:val="22"/>
          <w:lang w:val="ru-RU"/>
        </w:rPr>
        <w:t xml:space="preserve"> </w:t>
      </w:r>
      <w:r w:rsidRPr="003C3B7C">
        <w:rPr>
          <w:rFonts w:ascii="Times New Roman" w:hAnsi="Times New Roman" w:cs="Times New Roman"/>
          <w:color w:val="000000"/>
          <w:sz w:val="22"/>
          <w:lang w:val="ru-RU"/>
        </w:rPr>
        <w:t>122.</w:t>
      </w:r>
      <w:r w:rsidRPr="003C3B7C">
        <w:rPr>
          <w:rFonts w:ascii="Times New Roman" w:hAnsi="Times New Roman" w:cs="Times New Roman"/>
          <w:sz w:val="22"/>
          <w:lang w:val="ru-RU"/>
        </w:rPr>
        <w:t xml:space="preserve"> Статута општине Лучани, </w:t>
      </w:r>
      <w:r w:rsidR="002D7B9E" w:rsidRPr="003C3B7C">
        <w:rPr>
          <w:rFonts w:ascii="Times New Roman" w:hAnsi="Times New Roman" w:cs="Times New Roman"/>
          <w:sz w:val="22"/>
          <w:lang w:val="ru-RU"/>
        </w:rPr>
        <w:t>чланом</w:t>
      </w:r>
      <w:r w:rsidRPr="003C3B7C">
        <w:rPr>
          <w:rFonts w:ascii="Times New Roman" w:hAnsi="Times New Roman" w:cs="Times New Roman"/>
          <w:sz w:val="22"/>
          <w:lang w:val="ru-RU"/>
        </w:rPr>
        <w:t xml:space="preserve"> </w:t>
      </w:r>
      <w:r w:rsidRPr="003C3B7C">
        <w:rPr>
          <w:rFonts w:ascii="Times New Roman" w:hAnsi="Times New Roman" w:cs="Times New Roman"/>
          <w:color w:val="000000"/>
          <w:sz w:val="22"/>
          <w:lang w:val="ru-RU"/>
        </w:rPr>
        <w:t>102.</w:t>
      </w:r>
      <w:r w:rsidRPr="003C3B7C">
        <w:rPr>
          <w:rFonts w:ascii="Times New Roman" w:hAnsi="Times New Roman" w:cs="Times New Roman"/>
          <w:sz w:val="22"/>
          <w:lang w:val="ru-RU"/>
        </w:rPr>
        <w:t xml:space="preserve"> Статута општине Пожега, </w:t>
      </w:r>
      <w:r w:rsidR="002D7B9E" w:rsidRPr="003C3B7C">
        <w:rPr>
          <w:rFonts w:ascii="Times New Roman" w:hAnsi="Times New Roman" w:cs="Times New Roman"/>
          <w:sz w:val="22"/>
          <w:lang w:val="ru-RU"/>
        </w:rPr>
        <w:t>чланом</w:t>
      </w:r>
      <w:r w:rsidRPr="003C3B7C">
        <w:rPr>
          <w:rFonts w:ascii="Times New Roman" w:hAnsi="Times New Roman" w:cs="Times New Roman"/>
          <w:sz w:val="22"/>
          <w:lang w:val="ru-RU"/>
        </w:rPr>
        <w:t xml:space="preserve"> </w:t>
      </w:r>
      <w:r w:rsidRPr="003C3B7C">
        <w:rPr>
          <w:rFonts w:ascii="Times New Roman" w:hAnsi="Times New Roman" w:cs="Times New Roman"/>
          <w:color w:val="000000"/>
          <w:sz w:val="22"/>
          <w:lang w:val="ru-RU"/>
        </w:rPr>
        <w:t>121.</w:t>
      </w:r>
      <w:r w:rsidRPr="003C3B7C">
        <w:rPr>
          <w:rFonts w:ascii="Times New Roman" w:hAnsi="Times New Roman" w:cs="Times New Roman"/>
          <w:sz w:val="22"/>
          <w:lang w:val="ru-RU"/>
        </w:rPr>
        <w:t xml:space="preserve"> Статута општине Рашка, </w:t>
      </w:r>
      <w:r w:rsidR="002D7B9E" w:rsidRPr="003C3B7C">
        <w:rPr>
          <w:rFonts w:ascii="Times New Roman" w:hAnsi="Times New Roman" w:cs="Times New Roman"/>
          <w:sz w:val="22"/>
          <w:lang w:val="ru-RU"/>
        </w:rPr>
        <w:t>чланом</w:t>
      </w:r>
      <w:r w:rsidRPr="003C3B7C">
        <w:rPr>
          <w:rFonts w:ascii="Times New Roman" w:hAnsi="Times New Roman" w:cs="Times New Roman"/>
          <w:sz w:val="22"/>
          <w:lang w:val="ru-RU"/>
        </w:rPr>
        <w:t xml:space="preserve"> </w:t>
      </w:r>
      <w:r w:rsidRPr="003C3B7C">
        <w:rPr>
          <w:rFonts w:ascii="Times New Roman" w:hAnsi="Times New Roman" w:cs="Times New Roman"/>
          <w:color w:val="000000"/>
          <w:sz w:val="22"/>
          <w:lang w:val="ru-RU"/>
        </w:rPr>
        <w:t>122.</w:t>
      </w:r>
      <w:r w:rsidRPr="003C3B7C">
        <w:rPr>
          <w:rFonts w:ascii="Times New Roman" w:hAnsi="Times New Roman" w:cs="Times New Roman"/>
          <w:sz w:val="22"/>
          <w:lang w:val="ru-RU"/>
        </w:rPr>
        <w:t xml:space="preserve"> Статута општине Трстеник, </w:t>
      </w:r>
      <w:r w:rsidR="002D7B9E" w:rsidRPr="003C3B7C">
        <w:rPr>
          <w:rFonts w:ascii="Times New Roman" w:hAnsi="Times New Roman" w:cs="Times New Roman"/>
          <w:sz w:val="22"/>
          <w:lang w:val="ru-RU"/>
        </w:rPr>
        <w:t>чланом</w:t>
      </w:r>
      <w:r w:rsidRPr="003C3B7C">
        <w:rPr>
          <w:rFonts w:ascii="Times New Roman" w:hAnsi="Times New Roman" w:cs="Times New Roman"/>
          <w:sz w:val="22"/>
          <w:lang w:val="ru-RU"/>
        </w:rPr>
        <w:t xml:space="preserve"> </w:t>
      </w:r>
      <w:r w:rsidRPr="003C3B7C">
        <w:rPr>
          <w:rFonts w:ascii="Times New Roman" w:hAnsi="Times New Roman" w:cs="Times New Roman"/>
          <w:color w:val="000000"/>
          <w:sz w:val="22"/>
          <w:lang w:val="ru-RU"/>
        </w:rPr>
        <w:t>132. Статута</w:t>
      </w:r>
      <w:r w:rsidRPr="003C3B7C">
        <w:rPr>
          <w:rFonts w:ascii="Times New Roman" w:hAnsi="Times New Roman" w:cs="Times New Roman"/>
          <w:sz w:val="22"/>
          <w:lang w:val="ru-RU"/>
        </w:rPr>
        <w:t xml:space="preserve"> општине Тутин, </w:t>
      </w:r>
      <w:r w:rsidR="002D7B9E" w:rsidRPr="003C3B7C">
        <w:rPr>
          <w:rFonts w:ascii="Times New Roman" w:hAnsi="Times New Roman" w:cs="Times New Roman"/>
          <w:sz w:val="22"/>
          <w:lang w:val="ru-RU"/>
        </w:rPr>
        <w:t>чланом</w:t>
      </w:r>
      <w:r w:rsidRPr="003C3B7C">
        <w:rPr>
          <w:rFonts w:ascii="Times New Roman" w:hAnsi="Times New Roman" w:cs="Times New Roman"/>
          <w:sz w:val="22"/>
          <w:lang w:val="ru-RU"/>
        </w:rPr>
        <w:t xml:space="preserve"> </w:t>
      </w:r>
      <w:r w:rsidRPr="003C3B7C">
        <w:rPr>
          <w:rFonts w:ascii="Times New Roman" w:hAnsi="Times New Roman" w:cs="Times New Roman"/>
          <w:color w:val="000000"/>
          <w:sz w:val="22"/>
          <w:lang w:val="ru-RU"/>
        </w:rPr>
        <w:t>119.</w:t>
      </w:r>
      <w:r w:rsidRPr="003C3B7C">
        <w:rPr>
          <w:rFonts w:ascii="Times New Roman" w:hAnsi="Times New Roman" w:cs="Times New Roman"/>
          <w:sz w:val="22"/>
          <w:lang w:val="ru-RU"/>
        </w:rPr>
        <w:t xml:space="preserve"> Статута општине Чајетина, </w:t>
      </w:r>
      <w:r w:rsidR="005A5C08" w:rsidRPr="003C3B7C">
        <w:rPr>
          <w:rFonts w:ascii="Times New Roman" w:hAnsi="Times New Roman" w:cs="Times New Roman"/>
          <w:sz w:val="22"/>
          <w:lang w:val="ru-RU"/>
        </w:rPr>
        <w:t>дефинишу могућности градова и општина у циљу сарадње и удруживања, као и удруживања средстава и образовања заједничких органа, предузећа и установа и других о</w:t>
      </w:r>
      <w:r w:rsidR="002D7B9E" w:rsidRPr="003C3B7C">
        <w:rPr>
          <w:rFonts w:ascii="Times New Roman" w:hAnsi="Times New Roman" w:cs="Times New Roman"/>
          <w:sz w:val="22"/>
          <w:lang w:val="ru-RU"/>
        </w:rPr>
        <w:t>рганизација и установа, у складу са законом.</w:t>
      </w:r>
    </w:p>
    <w:p w:rsidR="003417F4" w:rsidRPr="003C3B7C" w:rsidRDefault="003417F4" w:rsidP="00634764">
      <w:pPr>
        <w:spacing w:before="120" w:after="120"/>
        <w:jc w:val="both"/>
        <w:rPr>
          <w:rFonts w:ascii="Times New Roman" w:hAnsi="Times New Roman" w:cs="Times New Roman"/>
          <w:sz w:val="22"/>
          <w:lang w:val="ru-RU"/>
        </w:rPr>
      </w:pPr>
    </w:p>
    <w:p w:rsidR="001C5398" w:rsidRPr="003C3B7C" w:rsidRDefault="002C6B04" w:rsidP="00634764">
      <w:pPr>
        <w:spacing w:before="120" w:after="120"/>
        <w:jc w:val="both"/>
        <w:rPr>
          <w:rFonts w:ascii="Times New Roman" w:hAnsi="Times New Roman" w:cs="Times New Roman"/>
          <w:color w:val="2E74B5" w:themeColor="accent1" w:themeShade="BF"/>
          <w:sz w:val="28"/>
          <w:szCs w:val="28"/>
          <w:lang w:val="ru-RU"/>
        </w:rPr>
      </w:pPr>
      <w:r w:rsidRPr="003C3B7C">
        <w:rPr>
          <w:rFonts w:ascii="Times New Roman" w:hAnsi="Times New Roman" w:cs="Times New Roman"/>
          <w:color w:val="2E74B5" w:themeColor="accent1" w:themeShade="BF"/>
          <w:sz w:val="28"/>
          <w:szCs w:val="28"/>
          <w:lang w:val="ru-RU"/>
        </w:rPr>
        <w:lastRenderedPageBreak/>
        <w:t>Разлози за доношење споразума</w:t>
      </w:r>
    </w:p>
    <w:p w:rsidR="008B59EE" w:rsidRPr="003C3B7C" w:rsidRDefault="002C6B04" w:rsidP="00634764">
      <w:pPr>
        <w:spacing w:before="120" w:after="120"/>
        <w:jc w:val="both"/>
        <w:rPr>
          <w:rFonts w:ascii="Times New Roman" w:hAnsi="Times New Roman" w:cs="Times New Roman"/>
          <w:color w:val="2E74B5" w:themeColor="accent1" w:themeShade="BF"/>
          <w:sz w:val="24"/>
          <w:szCs w:val="24"/>
          <w:lang w:val="ru-RU"/>
        </w:rPr>
      </w:pPr>
      <w:r w:rsidRPr="003C3B7C">
        <w:rPr>
          <w:rFonts w:ascii="Times New Roman" w:hAnsi="Times New Roman" w:cs="Times New Roman"/>
          <w:color w:val="2E74B5" w:themeColor="accent1" w:themeShade="BF"/>
          <w:sz w:val="24"/>
          <w:szCs w:val="24"/>
          <w:lang w:val="ru-RU"/>
        </w:rPr>
        <w:t>Анализа садашњег стања</w:t>
      </w:r>
    </w:p>
    <w:p w:rsidR="007F69C8" w:rsidRPr="003C3B7C" w:rsidRDefault="007F69C8" w:rsidP="00634764">
      <w:pPr>
        <w:spacing w:before="120" w:after="120"/>
        <w:jc w:val="both"/>
        <w:rPr>
          <w:rFonts w:ascii="Times New Roman" w:hAnsi="Times New Roman" w:cs="Times New Roman"/>
          <w:noProof/>
          <w:sz w:val="22"/>
          <w:lang w:val="ru-RU"/>
        </w:rPr>
      </w:pPr>
      <w:r w:rsidRPr="003C3B7C">
        <w:rPr>
          <w:rFonts w:ascii="Times New Roman" w:hAnsi="Times New Roman" w:cs="Times New Roman"/>
          <w:noProof/>
          <w:sz w:val="22"/>
          <w:lang w:val="ru-RU"/>
        </w:rPr>
        <w:t>Закон о локалној самоуправи, као и Закон о смањењу ризика од катастрофа и управљању ванредним ситуацијама, Законом о водама, Закон о заштити од пожара и др. дефинишу више надлежности локалне самоуправе, када су у питању процеси везано за додатно нормативно уређење, односно пре свега превентивне активности, када су у питању елементарне непогоде и мере и активности у циљу смањења ризика од истих. Наравно, један велики део обавеза и надлежности, а сходно и другим законима, пре свега закону о комуналној делатности и Закону о планирању и изградњи, односни се на поступање у околностима које су или које прете да прерасту у ванредне. Овде се пре свега мисли на оне хитне интервенције, које су усмерене на отклањање опасности по животе и здравље људи и животиња, односно материјлна покретна и непокретна добра.  Све учесталије катастр</w:t>
      </w:r>
      <w:r w:rsidR="00A65A03" w:rsidRPr="003C3B7C">
        <w:rPr>
          <w:rFonts w:ascii="Times New Roman" w:hAnsi="Times New Roman" w:cs="Times New Roman"/>
          <w:noProof/>
          <w:sz w:val="22"/>
          <w:lang w:val="ru-RU"/>
        </w:rPr>
        <w:t>офе, које су условљене климат</w:t>
      </w:r>
      <w:r w:rsidRPr="003C3B7C">
        <w:rPr>
          <w:rFonts w:ascii="Times New Roman" w:hAnsi="Times New Roman" w:cs="Times New Roman"/>
          <w:noProof/>
          <w:sz w:val="22"/>
          <w:lang w:val="ru-RU"/>
        </w:rPr>
        <w:t xml:space="preserve">ским променама, али и ризицима у односу на </w:t>
      </w:r>
      <w:r w:rsidR="00A65A03" w:rsidRPr="003C3B7C">
        <w:rPr>
          <w:rFonts w:ascii="Times New Roman" w:hAnsi="Times New Roman" w:cs="Times New Roman"/>
          <w:noProof/>
          <w:sz w:val="22"/>
          <w:lang w:val="ru-RU"/>
        </w:rPr>
        <w:t xml:space="preserve"> постојећу</w:t>
      </w:r>
      <w:r w:rsidRPr="003C3B7C">
        <w:rPr>
          <w:rFonts w:ascii="Times New Roman" w:hAnsi="Times New Roman" w:cs="Times New Roman"/>
          <w:noProof/>
          <w:sz w:val="22"/>
          <w:lang w:val="ru-RU"/>
        </w:rPr>
        <w:t xml:space="preserve"> или недостајећу инфраструктуру, </w:t>
      </w:r>
      <w:r w:rsidR="00A65A03" w:rsidRPr="003C3B7C">
        <w:rPr>
          <w:rFonts w:ascii="Times New Roman" w:hAnsi="Times New Roman" w:cs="Times New Roman"/>
          <w:noProof/>
          <w:sz w:val="22"/>
          <w:lang w:val="ru-RU"/>
        </w:rPr>
        <w:t>све старију популацију, која је посебно изражена у сеоским срединама и непостајање или непотпуност система цивилне заштите, изложеност и ризик од неких будућих катастрофа чини већим. Може се рећи, да вишедеценијска улагања, како у инфраструктуру, тако и сам систем цивилне заштите, односно смањења ризика од катстрофа, последњих година доприносе штетама огромних размера.</w:t>
      </w:r>
    </w:p>
    <w:p w:rsidR="00A65A03" w:rsidRPr="003C3B7C" w:rsidRDefault="00A65A03" w:rsidP="00634764">
      <w:pPr>
        <w:spacing w:before="120" w:after="120"/>
        <w:jc w:val="both"/>
        <w:rPr>
          <w:rFonts w:ascii="Times New Roman" w:hAnsi="Times New Roman" w:cs="Times New Roman"/>
          <w:noProof/>
          <w:sz w:val="22"/>
          <w:lang w:val="ru-RU"/>
        </w:rPr>
      </w:pPr>
      <w:r w:rsidRPr="003C3B7C">
        <w:rPr>
          <w:rFonts w:ascii="Times New Roman" w:hAnsi="Times New Roman" w:cs="Times New Roman"/>
          <w:noProof/>
          <w:sz w:val="22"/>
          <w:lang w:val="ru-RU"/>
        </w:rPr>
        <w:t>За потребе припреме тескта Споразума о сарадњи градова и општина слива Западне Мораве, СКГО је ангажовао тим експерата који су израдили функционалну анлизу, а чији изводи су дати у наставку. Функционална анлиза је ''кренула'' од анализе садашњег стања, кроз приказ различитих оквира (нормативни, институционални, материјално-технички и функционални), преко дефинисања потреба у односу на, пре свега, законским обавезама и надлежностима локалних самоуправа у Републици Србији, до израде конкретних препорука у циљу предузимања даљих активности на смањењу ризика од катастрофа, моделом удруживања градова и општина слива Западне Мораве.</w:t>
      </w:r>
    </w:p>
    <w:p w:rsidR="00634764" w:rsidRPr="003C3B7C" w:rsidRDefault="00C21765" w:rsidP="00634764">
      <w:pPr>
        <w:spacing w:before="120" w:after="120"/>
        <w:jc w:val="both"/>
        <w:rPr>
          <w:rFonts w:ascii="Times New Roman" w:hAnsi="Times New Roman" w:cs="Times New Roman"/>
          <w:noProof/>
          <w:sz w:val="22"/>
          <w:lang w:val="ru-RU"/>
        </w:rPr>
      </w:pPr>
      <w:r w:rsidRPr="003C3B7C">
        <w:rPr>
          <w:rFonts w:ascii="Times New Roman" w:hAnsi="Times New Roman" w:cs="Times New Roman"/>
          <w:noProof/>
          <w:sz w:val="22"/>
          <w:lang w:val="ru-RU"/>
        </w:rPr>
        <w:t>Након катастро</w:t>
      </w:r>
      <w:r w:rsidR="00634764" w:rsidRPr="003C3B7C">
        <w:rPr>
          <w:rFonts w:ascii="Times New Roman" w:hAnsi="Times New Roman" w:cs="Times New Roman"/>
          <w:noProof/>
          <w:sz w:val="22"/>
          <w:lang w:val="ru-RU"/>
        </w:rPr>
        <w:t>фалних мајских поплава из 2014. године</w:t>
      </w:r>
      <w:r w:rsidR="00634764" w:rsidRPr="003C3B7C">
        <w:rPr>
          <w:rFonts w:ascii="Times New Roman" w:hAnsi="Times New Roman" w:cs="Times New Roman"/>
          <w:noProof/>
          <w:sz w:val="22"/>
          <w:vertAlign w:val="superscript"/>
          <w:lang w:val="ru-RU"/>
        </w:rPr>
        <w:t>1</w:t>
      </w:r>
      <w:r w:rsidR="00634764" w:rsidRPr="003C3B7C">
        <w:rPr>
          <w:rFonts w:ascii="Times New Roman" w:hAnsi="Times New Roman" w:cs="Times New Roman"/>
          <w:noProof/>
          <w:sz w:val="22"/>
          <w:lang w:val="ru-RU"/>
        </w:rPr>
        <w:t>, а на иницијативу надлежног Одељења</w:t>
      </w:r>
      <w:r w:rsidRPr="003C3B7C">
        <w:rPr>
          <w:rFonts w:ascii="Times New Roman" w:hAnsi="Times New Roman" w:cs="Times New Roman"/>
          <w:noProof/>
          <w:sz w:val="22"/>
          <w:lang w:val="ru-RU"/>
        </w:rPr>
        <w:t xml:space="preserve"> у оквиру Градске управе града К</w:t>
      </w:r>
      <w:r w:rsidR="00634764" w:rsidRPr="003C3B7C">
        <w:rPr>
          <w:rFonts w:ascii="Times New Roman" w:hAnsi="Times New Roman" w:cs="Times New Roman"/>
          <w:noProof/>
          <w:sz w:val="22"/>
          <w:lang w:val="ru-RU"/>
        </w:rPr>
        <w:t>раљева (тадашњи назив: Одељење за послове одбране и ванредне ситуације и инжењерско-геолошке и сеизмичке послове), покренута је међопштинска сарадња градова и општина слива Западне Мораве (17 градова и општина). Циљ међуопштинске сарадње је заједнички рад на стварању отпорније заједнице и заједничко деловање у циљу смањења ризика, као и одговора и брзог опоравка после елементарних непогода и других несрећа.Ова сарадња је ''крунисана'' 17. фебруара 2017. године,  у Краљеву,  потписивањем Протокола о сарадњи градова и општина слива Западне Мораве</w:t>
      </w:r>
      <w:r w:rsidR="00634764" w:rsidRPr="003C3B7C">
        <w:rPr>
          <w:rFonts w:ascii="Times New Roman" w:hAnsi="Times New Roman" w:cs="Times New Roman"/>
          <w:noProof/>
          <w:sz w:val="22"/>
          <w:vertAlign w:val="superscript"/>
          <w:lang w:val="ru-RU"/>
        </w:rPr>
        <w:t>2</w:t>
      </w:r>
      <w:r w:rsidR="00634764" w:rsidRPr="003C3B7C">
        <w:rPr>
          <w:rFonts w:ascii="Times New Roman" w:hAnsi="Times New Roman" w:cs="Times New Roman"/>
          <w:noProof/>
          <w:sz w:val="22"/>
          <w:lang w:val="ru-RU"/>
        </w:rPr>
        <w:t>. Овом виду сарадње, подршку су пружили: МДУЛС, МЗЖС, СВ</w:t>
      </w:r>
      <w:r w:rsidRPr="003C3B7C">
        <w:rPr>
          <w:rFonts w:ascii="Times New Roman" w:hAnsi="Times New Roman" w:cs="Times New Roman"/>
          <w:noProof/>
          <w:sz w:val="22"/>
          <w:lang w:val="ru-RU"/>
        </w:rPr>
        <w:t>С МУП-а, СКГО, УНДП, Светска Бан</w:t>
      </w:r>
      <w:r w:rsidR="00634764" w:rsidRPr="003C3B7C">
        <w:rPr>
          <w:rFonts w:ascii="Times New Roman" w:hAnsi="Times New Roman" w:cs="Times New Roman"/>
          <w:noProof/>
          <w:sz w:val="22"/>
          <w:lang w:val="ru-RU"/>
        </w:rPr>
        <w:t>ка, као и све друге релевентане институције у држави и иностаранству (институти, заводи...).</w:t>
      </w:r>
    </w:p>
    <w:p w:rsidR="00C21765" w:rsidRPr="003C3B7C" w:rsidRDefault="00C21765" w:rsidP="00C21765">
      <w:pPr>
        <w:spacing w:before="120" w:after="120"/>
        <w:jc w:val="both"/>
        <w:rPr>
          <w:rFonts w:ascii="Times New Roman" w:hAnsi="Times New Roman" w:cs="Times New Roman"/>
          <w:noProof/>
          <w:sz w:val="22"/>
          <w:lang w:val="ru-RU"/>
        </w:rPr>
      </w:pPr>
      <w:r w:rsidRPr="003C3B7C">
        <w:rPr>
          <w:rFonts w:ascii="Times New Roman" w:hAnsi="Times New Roman" w:cs="Times New Roman"/>
          <w:noProof/>
          <w:sz w:val="22"/>
          <w:lang w:val="ru-RU"/>
        </w:rPr>
        <w:t>Током 2018.</w:t>
      </w:r>
      <w:r w:rsidR="007F69C8" w:rsidRPr="003C3B7C">
        <w:rPr>
          <w:rFonts w:ascii="Times New Roman" w:hAnsi="Times New Roman" w:cs="Times New Roman"/>
          <w:noProof/>
          <w:sz w:val="22"/>
          <w:lang w:val="ru-RU"/>
        </w:rPr>
        <w:t xml:space="preserve"> </w:t>
      </w:r>
      <w:r w:rsidRPr="003C3B7C">
        <w:rPr>
          <w:rFonts w:ascii="Times New Roman" w:hAnsi="Times New Roman" w:cs="Times New Roman"/>
          <w:noProof/>
          <w:sz w:val="22"/>
          <w:lang w:val="ru-RU"/>
        </w:rPr>
        <w:t>године, а у односу и на изнете захтеве у циљу унапређења међуопштинске сарадње која је до тада била дефинисана само једном реченицом у постојећем закону, Народна Скупштина РС је усвојила измене и допуне Закона о локалној самоуправи</w:t>
      </w:r>
      <w:r w:rsidRPr="003C3B7C">
        <w:rPr>
          <w:rFonts w:ascii="Times New Roman" w:hAnsi="Times New Roman" w:cs="Times New Roman"/>
          <w:noProof/>
          <w:sz w:val="22"/>
          <w:vertAlign w:val="superscript"/>
          <w:lang w:val="ru-RU"/>
        </w:rPr>
        <w:t>6</w:t>
      </w:r>
      <w:r w:rsidRPr="003C3B7C">
        <w:rPr>
          <w:rFonts w:ascii="Times New Roman" w:hAnsi="Times New Roman" w:cs="Times New Roman"/>
          <w:noProof/>
          <w:sz w:val="22"/>
          <w:lang w:val="ru-RU"/>
        </w:rPr>
        <w:t>. Усвојеним изменама омогућена је конкретнија сарадња, која захтева и дефинсање посебних елемената усвајањем, односно потписивањем посебног Споразума о сарадњи</w:t>
      </w:r>
      <w:r w:rsidRPr="003C3B7C">
        <w:rPr>
          <w:rFonts w:ascii="Times New Roman" w:hAnsi="Times New Roman" w:cs="Times New Roman"/>
          <w:noProof/>
          <w:sz w:val="22"/>
          <w:vertAlign w:val="superscript"/>
          <w:lang w:val="ru-RU"/>
        </w:rPr>
        <w:t>7</w:t>
      </w:r>
      <w:r w:rsidRPr="003C3B7C">
        <w:rPr>
          <w:rFonts w:ascii="Times New Roman" w:hAnsi="Times New Roman" w:cs="Times New Roman"/>
          <w:noProof/>
          <w:sz w:val="22"/>
          <w:lang w:val="ru-RU"/>
        </w:rPr>
        <w:t>.</w:t>
      </w:r>
    </w:p>
    <w:p w:rsidR="002C6B04" w:rsidRPr="003C3B7C" w:rsidRDefault="002C6B04" w:rsidP="002C6B04">
      <w:pPr>
        <w:ind w:firstLine="720"/>
        <w:jc w:val="both"/>
        <w:rPr>
          <w:rFonts w:ascii="Times New Roman" w:hAnsi="Times New Roman" w:cs="Times New Roman"/>
          <w:bCs/>
          <w:sz w:val="22"/>
          <w:lang w:val="ru-RU"/>
        </w:rPr>
      </w:pPr>
      <w:r w:rsidRPr="003C3B7C">
        <w:rPr>
          <w:rFonts w:ascii="Times New Roman" w:hAnsi="Times New Roman" w:cs="Times New Roman"/>
          <w:bCs/>
          <w:sz w:val="22"/>
          <w:lang w:val="ru-RU"/>
        </w:rPr>
        <w:t xml:space="preserve">Током периода 2010–2019. године подручје слива Западне Мораве (18  градова и општина) задесило је више елементарних непогода које су имале велике последице по људе и </w:t>
      </w:r>
      <w:r w:rsidRPr="003C3B7C">
        <w:rPr>
          <w:rFonts w:ascii="Times New Roman" w:hAnsi="Times New Roman" w:cs="Times New Roman"/>
          <w:bCs/>
          <w:sz w:val="22"/>
          <w:lang w:val="ru-RU"/>
        </w:rPr>
        <w:lastRenderedPageBreak/>
        <w:t>животиње и које су нанеле велике штете пољопривреди, инфраструктури, материјалним и културним добрима и животној средини.</w:t>
      </w:r>
    </w:p>
    <w:p w:rsidR="002C6B04" w:rsidRPr="003C3B7C" w:rsidRDefault="002C6B04" w:rsidP="002C6B04">
      <w:pPr>
        <w:ind w:firstLine="720"/>
        <w:jc w:val="both"/>
        <w:rPr>
          <w:rFonts w:ascii="Times New Roman" w:hAnsi="Times New Roman" w:cs="Times New Roman"/>
          <w:bCs/>
          <w:sz w:val="22"/>
          <w:lang w:val="ru-RU"/>
        </w:rPr>
      </w:pPr>
      <w:r w:rsidRPr="003C3B7C">
        <w:rPr>
          <w:rFonts w:ascii="Times New Roman" w:hAnsi="Times New Roman" w:cs="Times New Roman"/>
          <w:bCs/>
          <w:sz w:val="22"/>
          <w:lang w:val="ru-RU"/>
        </w:rPr>
        <w:t>Ово су најчешће елементарне непогоде и оне које представљају сталну претњу, у смислу утицаја на људе, економију и животну средину:</w:t>
      </w:r>
    </w:p>
    <w:p w:rsidR="002C6B04" w:rsidRPr="003C3B7C" w:rsidRDefault="002C6B04" w:rsidP="002C6B04">
      <w:pPr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 w:cs="Times New Roman"/>
          <w:bCs/>
          <w:sz w:val="22"/>
          <w:lang w:val="ru-RU"/>
        </w:rPr>
      </w:pPr>
      <w:r w:rsidRPr="003C3B7C">
        <w:rPr>
          <w:rFonts w:ascii="Times New Roman" w:hAnsi="Times New Roman" w:cs="Times New Roman"/>
          <w:b/>
          <w:bCs/>
          <w:sz w:val="22"/>
          <w:lang w:val="ru-RU"/>
        </w:rPr>
        <w:t>земљотреси</w:t>
      </w:r>
      <w:r w:rsidRPr="003C3B7C">
        <w:rPr>
          <w:rFonts w:ascii="Times New Roman" w:hAnsi="Times New Roman" w:cs="Times New Roman"/>
          <w:bCs/>
          <w:sz w:val="22"/>
          <w:lang w:val="ru-RU"/>
        </w:rPr>
        <w:t xml:space="preserve"> – земљотрес јачине 5,4 степена по Рихтеру забележен је 2010. године на подручју Краљева; два лица изгубила су живот, а преко 180 лица било је повређено; подручје слива Западне Мораве је на карти повратног периода од 975 година (извор РСЗ) макросеизмичког интензитета на површини локалног тла на скали између </w:t>
      </w:r>
      <w:r w:rsidRPr="003C3B7C">
        <w:rPr>
          <w:rFonts w:ascii="Times New Roman" w:hAnsi="Times New Roman" w:cs="Times New Roman"/>
          <w:bCs/>
          <w:sz w:val="22"/>
        </w:rPr>
        <w:t>VIII</w:t>
      </w:r>
      <w:r w:rsidRPr="003C3B7C">
        <w:rPr>
          <w:rFonts w:ascii="Times New Roman" w:hAnsi="Times New Roman" w:cs="Times New Roman"/>
          <w:bCs/>
          <w:sz w:val="22"/>
          <w:lang w:val="ru-RU"/>
        </w:rPr>
        <w:t xml:space="preserve"> и </w:t>
      </w:r>
      <w:r w:rsidRPr="003C3B7C">
        <w:rPr>
          <w:rFonts w:ascii="Times New Roman" w:hAnsi="Times New Roman" w:cs="Times New Roman"/>
          <w:bCs/>
          <w:sz w:val="22"/>
        </w:rPr>
        <w:t>IX</w:t>
      </w:r>
      <w:r w:rsidRPr="003C3B7C">
        <w:rPr>
          <w:rFonts w:ascii="Times New Roman" w:hAnsi="Times New Roman" w:cs="Times New Roman"/>
          <w:bCs/>
          <w:sz w:val="22"/>
          <w:lang w:val="ru-RU"/>
        </w:rPr>
        <w:t xml:space="preserve">, а поједини делови и интензитета преко </w:t>
      </w:r>
      <w:r w:rsidRPr="003C3B7C">
        <w:rPr>
          <w:rFonts w:ascii="Times New Roman" w:hAnsi="Times New Roman" w:cs="Times New Roman"/>
          <w:bCs/>
          <w:sz w:val="22"/>
        </w:rPr>
        <w:t>IX</w:t>
      </w:r>
      <w:r w:rsidRPr="003C3B7C">
        <w:rPr>
          <w:rFonts w:ascii="Times New Roman" w:hAnsi="Times New Roman" w:cs="Times New Roman"/>
          <w:bCs/>
          <w:sz w:val="22"/>
          <w:lang w:val="ru-RU"/>
        </w:rPr>
        <w:t>;</w:t>
      </w:r>
    </w:p>
    <w:p w:rsidR="002C6B04" w:rsidRPr="003C3B7C" w:rsidRDefault="002C6B04" w:rsidP="002C6B04">
      <w:pPr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 w:cs="Times New Roman"/>
          <w:bCs/>
          <w:sz w:val="22"/>
          <w:lang w:val="ru-RU"/>
        </w:rPr>
      </w:pPr>
      <w:r w:rsidRPr="003C3B7C">
        <w:rPr>
          <w:rFonts w:ascii="Times New Roman" w:hAnsi="Times New Roman" w:cs="Times New Roman"/>
          <w:b/>
          <w:bCs/>
          <w:sz w:val="22"/>
          <w:lang w:val="ru-RU"/>
        </w:rPr>
        <w:t>поплаве</w:t>
      </w:r>
      <w:r w:rsidRPr="003C3B7C">
        <w:rPr>
          <w:rFonts w:ascii="Times New Roman" w:hAnsi="Times New Roman" w:cs="Times New Roman"/>
          <w:bCs/>
          <w:sz w:val="22"/>
          <w:lang w:val="ru-RU"/>
        </w:rPr>
        <w:t xml:space="preserve"> – ово подручје су у периоду 2014–2019. године у више наврата задесиле поплаве које су нанеле велике штете, пре свега на инфраструктурним објектима; 2014. године је проглашена ванредна ситуација на читавој територији Републике Србије; услед геоморфологије терена честа је и појава бујичних поплава, које је тешко предвидети, а штете су углавном констатоване на инфраструктурним објектима (локални путеви и мостови); </w:t>
      </w:r>
    </w:p>
    <w:p w:rsidR="002C6B04" w:rsidRPr="003C3B7C" w:rsidRDefault="002C6B04" w:rsidP="002C6B04">
      <w:pPr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 w:cs="Times New Roman"/>
          <w:bCs/>
          <w:sz w:val="22"/>
          <w:lang w:val="ru-RU"/>
        </w:rPr>
      </w:pPr>
      <w:r w:rsidRPr="003C3B7C">
        <w:rPr>
          <w:rFonts w:ascii="Times New Roman" w:hAnsi="Times New Roman" w:cs="Times New Roman"/>
          <w:b/>
          <w:bCs/>
          <w:sz w:val="22"/>
          <w:lang w:val="ru-RU"/>
        </w:rPr>
        <w:t>клизишта</w:t>
      </w:r>
      <w:r w:rsidRPr="003C3B7C">
        <w:rPr>
          <w:rFonts w:ascii="Times New Roman" w:hAnsi="Times New Roman" w:cs="Times New Roman"/>
          <w:bCs/>
          <w:sz w:val="22"/>
          <w:lang w:val="ru-RU"/>
        </w:rPr>
        <w:t xml:space="preserve"> – услови терена у брдско-планинским крајевима, ерозивни процеси и недостатак активности на смањењу ризика као резултат имају сталну претњу од појаве клизишта; највеће штете су забележене на инфраструктурним објектима, а 2014, 2015. и 2019. године штете су претрпели и стамбени објекти</w:t>
      </w:r>
      <w:r w:rsidRPr="003C3B7C">
        <w:rPr>
          <w:rFonts w:ascii="Times New Roman" w:hAnsi="Times New Roman" w:cs="Times New Roman"/>
          <w:bCs/>
          <w:sz w:val="22"/>
          <w:vertAlign w:val="superscript"/>
        </w:rPr>
        <w:footnoteReference w:id="2"/>
      </w:r>
      <w:r w:rsidRPr="003C3B7C">
        <w:rPr>
          <w:rFonts w:ascii="Times New Roman" w:hAnsi="Times New Roman" w:cs="Times New Roman"/>
          <w:bCs/>
          <w:sz w:val="22"/>
          <w:lang w:val="ru-RU"/>
        </w:rPr>
        <w:t>;</w:t>
      </w:r>
    </w:p>
    <w:p w:rsidR="002C6B04" w:rsidRPr="003C3B7C" w:rsidRDefault="002C6B04" w:rsidP="002C6B04">
      <w:pPr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 w:cs="Times New Roman"/>
          <w:bCs/>
          <w:sz w:val="22"/>
          <w:lang w:val="ru-RU"/>
        </w:rPr>
      </w:pPr>
      <w:r w:rsidRPr="003C3B7C">
        <w:rPr>
          <w:rFonts w:ascii="Times New Roman" w:hAnsi="Times New Roman" w:cs="Times New Roman"/>
          <w:b/>
          <w:bCs/>
          <w:sz w:val="22"/>
          <w:lang w:val="ru-RU"/>
        </w:rPr>
        <w:t xml:space="preserve">снежни наноси </w:t>
      </w:r>
      <w:r w:rsidRPr="003C3B7C">
        <w:rPr>
          <w:rFonts w:ascii="Times New Roman" w:hAnsi="Times New Roman" w:cs="Times New Roman"/>
          <w:bCs/>
          <w:sz w:val="22"/>
          <w:lang w:val="ru-RU"/>
        </w:rPr>
        <w:t xml:space="preserve">– ове појаве су се на подручју слива Западне Мораве у више наврата дешавале током зиме у периоду 2010–2019. године, а за последицу су имале пре свега немогућност саобраћајне комуникације са удаљеним деловима на територији градова и општина (брдско-планински); када се узме у обзир да у најудаљенијим деловима територије градова и општина углавном живе старачка домаћинства (сеоска домаћинства), снежни наноси представљају велики и неприхватљив ризик по људе и животиње; </w:t>
      </w:r>
    </w:p>
    <w:p w:rsidR="002C6B04" w:rsidRPr="003C3B7C" w:rsidRDefault="002C6B04" w:rsidP="002C6B04">
      <w:pPr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 w:cs="Times New Roman"/>
          <w:bCs/>
          <w:sz w:val="22"/>
          <w:lang w:val="ru-RU"/>
        </w:rPr>
      </w:pPr>
      <w:r w:rsidRPr="003C3B7C">
        <w:rPr>
          <w:rFonts w:ascii="Times New Roman" w:hAnsi="Times New Roman" w:cs="Times New Roman"/>
          <w:b/>
          <w:bCs/>
          <w:sz w:val="22"/>
          <w:lang w:val="ru-RU"/>
        </w:rPr>
        <w:t xml:space="preserve">град </w:t>
      </w:r>
      <w:r w:rsidRPr="003C3B7C">
        <w:rPr>
          <w:rFonts w:ascii="Times New Roman" w:hAnsi="Times New Roman" w:cs="Times New Roman"/>
          <w:bCs/>
          <w:sz w:val="22"/>
          <w:lang w:val="ru-RU"/>
        </w:rPr>
        <w:t>– подручје Балкана, а тиме и ово подручје, изложено је сталном и високом ризику од појаве града; у претходном периоду су забележене значајније штете на пољопривредним културама (градови Чачак, Краљево и Крушевац, као и општине Ивањица, Лучани, Ариље, Косјерић и Горњи Милановац); додатни проблем представља и то што, услед недовољних финансијских средстава и услед недостатака у систему противградне заштите, систем није у потпуности функционалан и често се дешава да набавку противградних ракета, као и рад противградних стрелаца, финансирају градови и општине иако је то надлежност Републике Србије, односно РХМЗ (видети Закон о одбрани од града, члан 16); противградна сезона траје од 15. априла до 15. октобра;</w:t>
      </w:r>
    </w:p>
    <w:p w:rsidR="002C6B04" w:rsidRPr="003C3B7C" w:rsidRDefault="002C6B04" w:rsidP="002C6B04">
      <w:pPr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 w:cs="Times New Roman"/>
          <w:bCs/>
          <w:sz w:val="22"/>
          <w:lang w:val="ru-RU"/>
        </w:rPr>
      </w:pPr>
      <w:r w:rsidRPr="003C3B7C">
        <w:rPr>
          <w:rFonts w:ascii="Times New Roman" w:hAnsi="Times New Roman" w:cs="Times New Roman"/>
          <w:b/>
          <w:bCs/>
          <w:sz w:val="22"/>
          <w:lang w:val="ru-RU"/>
        </w:rPr>
        <w:t xml:space="preserve">суше </w:t>
      </w:r>
      <w:r w:rsidRPr="003C3B7C">
        <w:rPr>
          <w:rFonts w:ascii="Times New Roman" w:hAnsi="Times New Roman" w:cs="Times New Roman"/>
          <w:bCs/>
          <w:sz w:val="22"/>
          <w:lang w:val="ru-RU"/>
        </w:rPr>
        <w:t xml:space="preserve">– у претходном периоду није забележено проглашење ванредне ситуације услед појаве суше, али највећи губици, по речима стручњака, пре свега пољопривредне струке, настају управо са појавом суше; иако ванредна ситуација није била проглашена, две године (2012. и 2017. година) забележене су као сушне, а штету су првенствено претрпеле пољопривредне културе; у летњем периоду често долази до </w:t>
      </w:r>
      <w:r w:rsidRPr="003C3B7C">
        <w:rPr>
          <w:rFonts w:ascii="Times New Roman" w:hAnsi="Times New Roman" w:cs="Times New Roman"/>
          <w:b/>
          <w:bCs/>
          <w:sz w:val="22"/>
          <w:lang w:val="ru-RU"/>
        </w:rPr>
        <w:t>недостатка воде за пиће</w:t>
      </w:r>
      <w:r w:rsidRPr="003C3B7C">
        <w:rPr>
          <w:rFonts w:ascii="Times New Roman" w:hAnsi="Times New Roman" w:cs="Times New Roman"/>
          <w:bCs/>
          <w:sz w:val="22"/>
          <w:lang w:val="ru-RU"/>
        </w:rPr>
        <w:t xml:space="preserve">, што је директна последица суше; може се рећи </w:t>
      </w:r>
      <w:r w:rsidRPr="003C3B7C">
        <w:rPr>
          <w:rFonts w:ascii="Times New Roman" w:hAnsi="Times New Roman" w:cs="Times New Roman"/>
          <w:bCs/>
          <w:sz w:val="22"/>
          <w:lang w:val="ru-RU"/>
        </w:rPr>
        <w:lastRenderedPageBreak/>
        <w:t>да, услед климатских промена, суша представља можда и највећи ризик по људе, животиње, економију и животну средину</w:t>
      </w:r>
      <w:r w:rsidRPr="003C3B7C">
        <w:rPr>
          <w:rFonts w:ascii="Times New Roman" w:hAnsi="Times New Roman" w:cs="Times New Roman"/>
          <w:bCs/>
          <w:sz w:val="22"/>
          <w:vertAlign w:val="superscript"/>
        </w:rPr>
        <w:footnoteReference w:id="3"/>
      </w:r>
      <w:r w:rsidRPr="003C3B7C">
        <w:rPr>
          <w:rFonts w:ascii="Times New Roman" w:hAnsi="Times New Roman" w:cs="Times New Roman"/>
          <w:bCs/>
          <w:sz w:val="22"/>
          <w:lang w:val="ru-RU"/>
        </w:rPr>
        <w:t>;</w:t>
      </w:r>
    </w:p>
    <w:p w:rsidR="002C6B04" w:rsidRPr="003C3B7C" w:rsidRDefault="002C6B04" w:rsidP="002C6B04">
      <w:pPr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 w:cs="Times New Roman"/>
          <w:bCs/>
          <w:sz w:val="22"/>
          <w:lang w:val="ru-RU"/>
        </w:rPr>
      </w:pPr>
      <w:r w:rsidRPr="003C3B7C">
        <w:rPr>
          <w:rFonts w:ascii="Times New Roman" w:hAnsi="Times New Roman" w:cs="Times New Roman"/>
          <w:b/>
          <w:bCs/>
          <w:sz w:val="22"/>
          <w:lang w:val="ru-RU"/>
        </w:rPr>
        <w:t xml:space="preserve">шумски пожари </w:t>
      </w:r>
      <w:r w:rsidRPr="003C3B7C">
        <w:rPr>
          <w:rFonts w:ascii="Times New Roman" w:hAnsi="Times New Roman" w:cs="Times New Roman"/>
          <w:bCs/>
          <w:sz w:val="22"/>
          <w:lang w:val="ru-RU"/>
        </w:rPr>
        <w:t>– неки од највећих пожара на територији Републике Србије у претходном периоду су забележени на територији слива Западне Мораве; ризик од појаве шумских пожара, посебно у летњом периоду, висок је и представља велику опасност по културну и историјску баштину и животну средину; размере пожаришта су од неколико хектара до неколико стотина хектара шуме.</w:t>
      </w:r>
    </w:p>
    <w:p w:rsidR="002C6B04" w:rsidRPr="003C3B7C" w:rsidRDefault="002C6B04" w:rsidP="00C21765">
      <w:pPr>
        <w:spacing w:before="120" w:after="120"/>
        <w:jc w:val="both"/>
        <w:rPr>
          <w:rFonts w:ascii="Times New Roman" w:hAnsi="Times New Roman" w:cs="Times New Roman"/>
          <w:noProof/>
          <w:sz w:val="22"/>
          <w:lang w:val="ru-RU"/>
        </w:rPr>
      </w:pPr>
    </w:p>
    <w:p w:rsidR="002C6B04" w:rsidRPr="003C3B7C" w:rsidRDefault="002C6B04" w:rsidP="00C351C1">
      <w:pPr>
        <w:jc w:val="both"/>
        <w:rPr>
          <w:rFonts w:ascii="Times New Roman" w:hAnsi="Times New Roman" w:cs="Times New Roman"/>
          <w:color w:val="2E74B5" w:themeColor="accent1" w:themeShade="BF"/>
          <w:sz w:val="24"/>
          <w:szCs w:val="24"/>
          <w:lang w:val="ru-RU"/>
        </w:rPr>
      </w:pPr>
      <w:r w:rsidRPr="003C3B7C">
        <w:rPr>
          <w:rFonts w:ascii="Times New Roman" w:hAnsi="Times New Roman" w:cs="Times New Roman"/>
          <w:color w:val="2E74B5" w:themeColor="accent1" w:themeShade="BF"/>
          <w:sz w:val="24"/>
          <w:szCs w:val="24"/>
          <w:lang w:val="ru-RU"/>
        </w:rPr>
        <w:t>Проблеми који ће се усвајањем споразума решити</w:t>
      </w:r>
      <w:r w:rsidR="00C351C1" w:rsidRPr="003C3B7C">
        <w:rPr>
          <w:rFonts w:ascii="Times New Roman" w:hAnsi="Times New Roman" w:cs="Times New Roman"/>
          <w:color w:val="2E74B5" w:themeColor="accent1" w:themeShade="BF"/>
          <w:sz w:val="24"/>
          <w:szCs w:val="24"/>
          <w:lang w:val="ru-RU"/>
        </w:rPr>
        <w:t xml:space="preserve"> и циљеви који се постижу</w:t>
      </w:r>
    </w:p>
    <w:p w:rsidR="002C6B04" w:rsidRPr="003C3B7C" w:rsidRDefault="007A3BA0" w:rsidP="00634764">
      <w:pPr>
        <w:spacing w:before="120" w:after="120"/>
        <w:jc w:val="both"/>
        <w:rPr>
          <w:rFonts w:ascii="Times New Roman" w:hAnsi="Times New Roman" w:cs="Times New Roman"/>
          <w:sz w:val="22"/>
          <w:lang w:val="ru-RU"/>
        </w:rPr>
      </w:pPr>
      <w:r w:rsidRPr="003C3B7C">
        <w:rPr>
          <w:rFonts w:ascii="Times New Roman" w:hAnsi="Times New Roman" w:cs="Times New Roman"/>
          <w:sz w:val="22"/>
          <w:lang w:val="ru-RU"/>
        </w:rPr>
        <w:t xml:space="preserve">Потписивањем Споразума о сарадњи, створиће се неопходни нормативни услови за институционализацију оставраене међуопштинске сарадње, а на основу потписаног Протокола о сарадњи градова и општина слива Западне Мораве. Очекује се да у наредном периоду, подручје слива Западне Мораве, односно територије 18 градова и општина, одликује усклађеност локалних аката који се односе на процесе смањења ризика од катастрофа и развоја цицивлне заштите, а све у складу са прописима и надлежностима локалних самоуправа у Републици Србији. На овај начин се очекује решавање проблема и када је у питању јединствен систем смањења и управљања ризицима од катстрофа, као и система ране најаве. Успотављањем заједничке Службе, као и њених посебни делова (ситуациони центри), стварају се услови за интегрално управљање процесима смањења ризика, пре свега, у односу на боље разумевање, представљање и </w:t>
      </w:r>
      <w:r w:rsidR="00165E93" w:rsidRPr="003C3B7C">
        <w:rPr>
          <w:rFonts w:ascii="Times New Roman" w:hAnsi="Times New Roman" w:cs="Times New Roman"/>
          <w:sz w:val="22"/>
          <w:lang w:val="ru-RU"/>
        </w:rPr>
        <w:t xml:space="preserve">управаљње ризицима од катастрофа. Такође, у односу и на постојеће фондове, што домаће, тако и међународне, стварају се услови за „лакши“ приступ истим, у смислу заједничког и јединственог наступа локалних самоуправа које ће потписница Споразум о сарадњи. </w:t>
      </w:r>
    </w:p>
    <w:p w:rsidR="00165E93" w:rsidRPr="003C3B7C" w:rsidRDefault="00165E93" w:rsidP="00634764">
      <w:pPr>
        <w:spacing w:before="120" w:after="120"/>
        <w:jc w:val="both"/>
        <w:rPr>
          <w:rFonts w:ascii="Times New Roman" w:hAnsi="Times New Roman" w:cs="Times New Roman"/>
          <w:sz w:val="22"/>
          <w:lang w:val="ru-RU"/>
        </w:rPr>
      </w:pPr>
      <w:r w:rsidRPr="003C3B7C">
        <w:rPr>
          <w:rFonts w:ascii="Times New Roman" w:hAnsi="Times New Roman" w:cs="Times New Roman"/>
          <w:sz w:val="22"/>
          <w:lang w:val="ru-RU"/>
        </w:rPr>
        <w:t>Посебан проблем који ће се решити оваквим приступом, представљаће развој цивилне заштите, односно обучавање и опремање повереника и заменика повереника цивилне заштите и једнициа цивилне заштите опште намене, као и подрша добровољним ватрогасним друштвима</w:t>
      </w:r>
      <w:r w:rsidR="00C351C1" w:rsidRPr="003C3B7C">
        <w:rPr>
          <w:rFonts w:ascii="Times New Roman" w:hAnsi="Times New Roman" w:cs="Times New Roman"/>
          <w:sz w:val="22"/>
          <w:lang w:val="ru-RU"/>
        </w:rPr>
        <w:t>, у складу са Законом о добровољним ватрогасним друштвима</w:t>
      </w:r>
      <w:r w:rsidR="00C351C1" w:rsidRPr="003C3B7C">
        <w:rPr>
          <w:rFonts w:ascii="Times New Roman" w:hAnsi="Times New Roman" w:cs="Times New Roman"/>
          <w:sz w:val="22"/>
          <w:vertAlign w:val="superscript"/>
          <w:lang w:val="ru-RU"/>
        </w:rPr>
        <w:t>3</w:t>
      </w:r>
      <w:r w:rsidRPr="003C3B7C">
        <w:rPr>
          <w:rFonts w:ascii="Times New Roman" w:hAnsi="Times New Roman" w:cs="Times New Roman"/>
          <w:sz w:val="22"/>
          <w:lang w:val="ru-RU"/>
        </w:rPr>
        <w:t>.</w:t>
      </w:r>
    </w:p>
    <w:p w:rsidR="00165E93" w:rsidRPr="003C3B7C" w:rsidRDefault="00165E93" w:rsidP="00634764">
      <w:pPr>
        <w:spacing w:before="120" w:after="120"/>
        <w:jc w:val="both"/>
        <w:rPr>
          <w:rFonts w:ascii="Times New Roman" w:hAnsi="Times New Roman" w:cs="Times New Roman"/>
          <w:sz w:val="22"/>
          <w:lang w:val="ru-RU"/>
        </w:rPr>
      </w:pPr>
      <w:r w:rsidRPr="003C3B7C">
        <w:rPr>
          <w:rFonts w:ascii="Times New Roman" w:hAnsi="Times New Roman" w:cs="Times New Roman"/>
          <w:sz w:val="22"/>
          <w:lang w:val="ru-RU"/>
        </w:rPr>
        <w:t xml:space="preserve">Разумевање ефеката климатских промена, тј.измењених климатских услова, као и потреба за прилагођавање на исте, фомрирањем заједничке Службе, </w:t>
      </w:r>
      <w:r w:rsidR="00C351C1" w:rsidRPr="003C3B7C">
        <w:rPr>
          <w:rFonts w:ascii="Times New Roman" w:hAnsi="Times New Roman" w:cs="Times New Roman"/>
          <w:sz w:val="22"/>
          <w:lang w:val="ru-RU"/>
        </w:rPr>
        <w:t>биће укључено у израду локалних и међуопштинских стртешких докуемната и планова, али и имплементирано, како кроз функционисање заједничке Службе, тако и кроз рад других институција у сливу Западне Мораве, а које су од интереса за процесе смањења ризика од катастрофа.</w:t>
      </w:r>
    </w:p>
    <w:p w:rsidR="00C351C1" w:rsidRPr="003C3B7C" w:rsidRDefault="00C351C1" w:rsidP="00634764">
      <w:pPr>
        <w:spacing w:before="120" w:after="120"/>
        <w:jc w:val="both"/>
        <w:rPr>
          <w:rFonts w:ascii="Times New Roman" w:hAnsi="Times New Roman" w:cs="Times New Roman"/>
          <w:sz w:val="22"/>
          <w:lang w:val="ru-RU"/>
        </w:rPr>
      </w:pPr>
      <w:r w:rsidRPr="003C3B7C">
        <w:rPr>
          <w:rFonts w:ascii="Times New Roman" w:hAnsi="Times New Roman" w:cs="Times New Roman"/>
          <w:sz w:val="22"/>
          <w:lang w:val="ru-RU"/>
        </w:rPr>
        <w:t>У тексту који следи, а кроз призму различитих оквира</w:t>
      </w:r>
      <w:r w:rsidR="001E462F" w:rsidRPr="003C3B7C">
        <w:rPr>
          <w:rFonts w:ascii="Times New Roman" w:hAnsi="Times New Roman" w:cs="Times New Roman"/>
          <w:sz w:val="22"/>
          <w:lang w:val="ru-RU"/>
        </w:rPr>
        <w:t xml:space="preserve"> (нормативни, институционални, материјално-технички и функционални оквир)</w:t>
      </w:r>
      <w:r w:rsidRPr="003C3B7C">
        <w:rPr>
          <w:rFonts w:ascii="Times New Roman" w:hAnsi="Times New Roman" w:cs="Times New Roman"/>
          <w:sz w:val="22"/>
          <w:lang w:val="ru-RU"/>
        </w:rPr>
        <w:t>, приказани су проблеми који ће се решети, али и циљеви који се постижу:</w:t>
      </w:r>
    </w:p>
    <w:p w:rsidR="00C351C1" w:rsidRPr="003C3B7C" w:rsidRDefault="001E462F" w:rsidP="001E462F">
      <w:pPr>
        <w:pStyle w:val="ListParagraph"/>
        <w:numPr>
          <w:ilvl w:val="0"/>
          <w:numId w:val="2"/>
        </w:numPr>
        <w:spacing w:before="120" w:after="120"/>
        <w:jc w:val="both"/>
        <w:rPr>
          <w:rFonts w:ascii="Times New Roman" w:hAnsi="Times New Roman" w:cs="Times New Roman"/>
          <w:sz w:val="22"/>
          <w:lang w:val="ru-RU"/>
        </w:rPr>
      </w:pPr>
      <w:r w:rsidRPr="003C3B7C">
        <w:rPr>
          <w:rFonts w:ascii="Times New Roman" w:hAnsi="Times New Roman" w:cs="Times New Roman"/>
          <w:b/>
          <w:sz w:val="22"/>
          <w:lang w:val="ru-RU"/>
        </w:rPr>
        <w:t>општи циљ</w:t>
      </w:r>
      <w:r w:rsidRPr="003C3B7C">
        <w:rPr>
          <w:rFonts w:ascii="Times New Roman" w:hAnsi="Times New Roman" w:cs="Times New Roman"/>
          <w:sz w:val="22"/>
          <w:lang w:val="ru-RU"/>
        </w:rPr>
        <w:t xml:space="preserve"> – ефикасна сарадња градова и општина слива Западне Мораве у области смањења ризика од катастрофа и развоју цивилне заштите која ће допринети повећању сигурности и безбедности становништва и привреде на територији слива Западне Мораве (територија 18 градова и општина), као и одрживом развоју локалних самопурава.</w:t>
      </w:r>
    </w:p>
    <w:p w:rsidR="001E462F" w:rsidRPr="003C3B7C" w:rsidRDefault="001E462F" w:rsidP="001E462F">
      <w:pPr>
        <w:pStyle w:val="ListParagraph"/>
        <w:numPr>
          <w:ilvl w:val="0"/>
          <w:numId w:val="2"/>
        </w:numPr>
        <w:spacing w:before="120" w:after="120"/>
        <w:jc w:val="both"/>
        <w:rPr>
          <w:rFonts w:ascii="Times New Roman" w:hAnsi="Times New Roman" w:cs="Times New Roman"/>
          <w:sz w:val="22"/>
          <w:lang w:val="ru-RU"/>
        </w:rPr>
      </w:pPr>
      <w:r w:rsidRPr="003C3B7C">
        <w:rPr>
          <w:rFonts w:ascii="Times New Roman" w:hAnsi="Times New Roman" w:cs="Times New Roman"/>
          <w:b/>
          <w:sz w:val="22"/>
          <w:lang w:val="ru-RU"/>
        </w:rPr>
        <w:lastRenderedPageBreak/>
        <w:t>Циљ : изграђен нормативни оквир</w:t>
      </w:r>
      <w:r w:rsidRPr="003C3B7C">
        <w:rPr>
          <w:rFonts w:ascii="Times New Roman" w:hAnsi="Times New Roman" w:cs="Times New Roman"/>
          <w:sz w:val="22"/>
          <w:lang w:val="ru-RU"/>
        </w:rPr>
        <w:t xml:space="preserve"> – нормативна ускађеност и уређеност локалних аката, а у складу са законским предвиђеним надлежностима у области самњења ризика од катастрофа и развоја цивилне заштите</w:t>
      </w:r>
      <w:r w:rsidR="00B95B41" w:rsidRPr="003C3B7C">
        <w:rPr>
          <w:rFonts w:ascii="Times New Roman" w:hAnsi="Times New Roman" w:cs="Times New Roman"/>
          <w:sz w:val="22"/>
          <w:lang w:val="ru-RU"/>
        </w:rPr>
        <w:t>, као и у процесима обнове након катастрофе</w:t>
      </w:r>
      <w:r w:rsidRPr="003C3B7C">
        <w:rPr>
          <w:rFonts w:ascii="Times New Roman" w:hAnsi="Times New Roman" w:cs="Times New Roman"/>
          <w:sz w:val="22"/>
          <w:lang w:val="ru-RU"/>
        </w:rPr>
        <w:t xml:space="preserve"> (мултисекторски приступ);</w:t>
      </w:r>
    </w:p>
    <w:p w:rsidR="001E462F" w:rsidRPr="003C3B7C" w:rsidRDefault="001E462F" w:rsidP="001E462F">
      <w:pPr>
        <w:pStyle w:val="ListParagraph"/>
        <w:numPr>
          <w:ilvl w:val="0"/>
          <w:numId w:val="2"/>
        </w:numPr>
        <w:spacing w:before="120" w:after="120"/>
        <w:jc w:val="both"/>
        <w:rPr>
          <w:rFonts w:ascii="Times New Roman" w:hAnsi="Times New Roman" w:cs="Times New Roman"/>
          <w:sz w:val="22"/>
          <w:lang w:val="ru-RU"/>
        </w:rPr>
      </w:pPr>
      <w:r w:rsidRPr="003C3B7C">
        <w:rPr>
          <w:rFonts w:ascii="Times New Roman" w:hAnsi="Times New Roman" w:cs="Times New Roman"/>
          <w:b/>
          <w:sz w:val="22"/>
          <w:lang w:val="ru-RU"/>
        </w:rPr>
        <w:t>Циљ : изграђене и повезане институције</w:t>
      </w:r>
      <w:r w:rsidRPr="003C3B7C">
        <w:rPr>
          <w:rFonts w:ascii="Times New Roman" w:hAnsi="Times New Roman" w:cs="Times New Roman"/>
          <w:sz w:val="22"/>
          <w:lang w:val="ru-RU"/>
        </w:rPr>
        <w:t xml:space="preserve"> – институционална изграђеност (формирање нове заједничке Службе) и повезаност са свим релевантним институцијама и организацијама од значаја, како у држави, тако и на међународном нивоу (хоризонтална и вертикална повезаност);</w:t>
      </w:r>
    </w:p>
    <w:p w:rsidR="001E462F" w:rsidRPr="003C3B7C" w:rsidRDefault="001E462F" w:rsidP="001E462F">
      <w:pPr>
        <w:pStyle w:val="ListParagraph"/>
        <w:numPr>
          <w:ilvl w:val="0"/>
          <w:numId w:val="2"/>
        </w:numPr>
        <w:spacing w:before="120" w:after="120"/>
        <w:jc w:val="both"/>
        <w:rPr>
          <w:rFonts w:ascii="Times New Roman" w:hAnsi="Times New Roman" w:cs="Times New Roman"/>
          <w:sz w:val="22"/>
          <w:lang w:val="ru-RU"/>
        </w:rPr>
      </w:pPr>
      <w:r w:rsidRPr="003C3B7C">
        <w:rPr>
          <w:rFonts w:ascii="Times New Roman" w:hAnsi="Times New Roman" w:cs="Times New Roman"/>
          <w:b/>
          <w:sz w:val="22"/>
          <w:lang w:val="ru-RU"/>
        </w:rPr>
        <w:t xml:space="preserve">Циљ </w:t>
      </w:r>
      <w:r w:rsidR="00B95B41" w:rsidRPr="003C3B7C">
        <w:rPr>
          <w:rFonts w:ascii="Times New Roman" w:hAnsi="Times New Roman" w:cs="Times New Roman"/>
          <w:b/>
          <w:sz w:val="22"/>
          <w:lang w:val="ru-RU"/>
        </w:rPr>
        <w:t>: материјално-техничко опремање</w:t>
      </w:r>
      <w:r w:rsidRPr="003C3B7C">
        <w:rPr>
          <w:rFonts w:ascii="Times New Roman" w:hAnsi="Times New Roman" w:cs="Times New Roman"/>
          <w:sz w:val="22"/>
          <w:lang w:val="ru-RU"/>
        </w:rPr>
        <w:t xml:space="preserve"> </w:t>
      </w:r>
      <w:r w:rsidR="00B95B41" w:rsidRPr="003C3B7C">
        <w:rPr>
          <w:rFonts w:ascii="Times New Roman" w:hAnsi="Times New Roman" w:cs="Times New Roman"/>
          <w:sz w:val="22"/>
          <w:lang w:val="ru-RU"/>
        </w:rPr>
        <w:t>–</w:t>
      </w:r>
      <w:r w:rsidRPr="003C3B7C">
        <w:rPr>
          <w:rFonts w:ascii="Times New Roman" w:hAnsi="Times New Roman" w:cs="Times New Roman"/>
          <w:sz w:val="22"/>
          <w:lang w:val="ru-RU"/>
        </w:rPr>
        <w:t xml:space="preserve"> </w:t>
      </w:r>
      <w:r w:rsidR="00B95B41" w:rsidRPr="003C3B7C">
        <w:rPr>
          <w:rFonts w:ascii="Times New Roman" w:hAnsi="Times New Roman" w:cs="Times New Roman"/>
          <w:sz w:val="22"/>
          <w:lang w:val="ru-RU"/>
        </w:rPr>
        <w:t>планирање, набавка и опремање неопходним материјално-техничким средствима, ради стварања услова за нормално функционисање система смањења ризика од катастрофа и цивилне заштите, са посебним акцентом на систем ране најаве (Ситуациони центар). Посебно се истиче потреба изградње и набваке, као и успостављања посебних канала и система комуникације, како у периоду непосредно пре катастрофе, тако и током и након катастрофе.</w:t>
      </w:r>
    </w:p>
    <w:p w:rsidR="00B95B41" w:rsidRPr="003C3B7C" w:rsidRDefault="00B95B41" w:rsidP="001E462F">
      <w:pPr>
        <w:pStyle w:val="ListParagraph"/>
        <w:numPr>
          <w:ilvl w:val="0"/>
          <w:numId w:val="2"/>
        </w:numPr>
        <w:spacing w:before="120" w:after="120"/>
        <w:jc w:val="both"/>
        <w:rPr>
          <w:rFonts w:ascii="Times New Roman" w:hAnsi="Times New Roman" w:cs="Times New Roman"/>
          <w:sz w:val="22"/>
          <w:lang w:val="ru-RU"/>
        </w:rPr>
      </w:pPr>
      <w:r w:rsidRPr="003C3B7C">
        <w:rPr>
          <w:rFonts w:ascii="Times New Roman" w:hAnsi="Times New Roman" w:cs="Times New Roman"/>
          <w:b/>
          <w:sz w:val="22"/>
          <w:lang w:val="ru-RU"/>
        </w:rPr>
        <w:t>Циљ</w:t>
      </w:r>
      <w:r w:rsidRPr="003C3B7C">
        <w:rPr>
          <w:rFonts w:ascii="Times New Roman" w:hAnsi="Times New Roman" w:cs="Times New Roman"/>
          <w:sz w:val="22"/>
          <w:lang w:val="ru-RU"/>
        </w:rPr>
        <w:t xml:space="preserve">: </w:t>
      </w:r>
      <w:r w:rsidRPr="003C3B7C">
        <w:rPr>
          <w:rFonts w:ascii="Times New Roman" w:hAnsi="Times New Roman" w:cs="Times New Roman"/>
          <w:b/>
          <w:sz w:val="22"/>
          <w:lang w:val="ru-RU"/>
        </w:rPr>
        <w:t xml:space="preserve">функционалност система смањења ризика од катастрофа </w:t>
      </w:r>
      <w:r w:rsidRPr="003C3B7C">
        <w:rPr>
          <w:rFonts w:ascii="Times New Roman" w:hAnsi="Times New Roman" w:cs="Times New Roman"/>
          <w:sz w:val="22"/>
          <w:lang w:val="ru-RU"/>
        </w:rPr>
        <w:t xml:space="preserve">– успостављање функционалног система смањења ризика од катастрофа, пре свега кроз развој цивилне заштите и система ране најаве, али и организације и спровођења различитих кампања у циљу ширења и подизања свести о значају и потребама учешћа свих у процесима смањења ризика од катастрофа. Посебно је изражена потреба укључивања становништва и привреде у систем цивилне заштите, али и запослених у прешколским и школским установама, као и свим другим институцијама од значаја. Кроз развој цивилне заштите ће се укључити сви који су неопходни да буду део система смањења ризика од катастрофа, чиме ће се омогућити и постојање, али и функционисање јединиственог система. Организацијом вежби, тренинга, обука, предавања, радионица, стварају се услови да се на довољно квалитетан начин изгради и постави ефикасна систем који ће адекватно пратити и по птреби реаговати у случају катастрофа. </w:t>
      </w:r>
    </w:p>
    <w:p w:rsidR="000D0B33" w:rsidRPr="003C3B7C" w:rsidRDefault="000D0B33" w:rsidP="000D0B33">
      <w:pPr>
        <w:jc w:val="center"/>
        <w:rPr>
          <w:rFonts w:ascii="Times New Roman" w:eastAsia="Times New Roman" w:hAnsi="Times New Roman" w:cs="Times New Roman"/>
          <w:sz w:val="22"/>
          <w:lang w:val="ru-RU"/>
        </w:rPr>
      </w:pPr>
      <w:r w:rsidRPr="003C3B7C">
        <w:rPr>
          <w:rFonts w:ascii="Times New Roman" w:eastAsia="Times New Roman" w:hAnsi="Times New Roman" w:cs="Times New Roman"/>
          <w:sz w:val="22"/>
          <w:lang w:val="ru-RU"/>
        </w:rPr>
        <w:t>ПОСЛОВИ КОЈЕ ЗАЈЕДНИЧКА СЛУЖБА ОБАВЉА ЗА ПОТРЕБЕ ГРАДОВА И ОПШТИНА У СЛИВУ ЗАПАДНЕ МОРАВЕ</w:t>
      </w:r>
    </w:p>
    <w:p w:rsidR="000D0B33" w:rsidRPr="003C3B7C" w:rsidRDefault="000D0B33" w:rsidP="000D0B33">
      <w:pPr>
        <w:jc w:val="center"/>
        <w:rPr>
          <w:rFonts w:ascii="Times New Roman" w:eastAsia="Times New Roman" w:hAnsi="Times New Roman" w:cs="Times New Roman"/>
          <w:sz w:val="22"/>
          <w:lang w:val="ru-RU"/>
        </w:rPr>
      </w:pPr>
    </w:p>
    <w:p w:rsidR="000D0B33" w:rsidRPr="003C3B7C" w:rsidRDefault="000D0B33" w:rsidP="000D0B3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2"/>
          <w:lang w:val="ru-RU"/>
        </w:rPr>
      </w:pPr>
      <w:r w:rsidRPr="003C3B7C">
        <w:rPr>
          <w:rFonts w:ascii="Times New Roman" w:eastAsia="Times New Roman" w:hAnsi="Times New Roman" w:cs="Times New Roman"/>
          <w:color w:val="000000"/>
          <w:sz w:val="22"/>
          <w:lang w:val="ru-RU"/>
        </w:rPr>
        <w:t>Усаглашавање нормативног оквира у области смањења ризика од катастрофа и управљање у ванредним ситуацијама:</w:t>
      </w:r>
    </w:p>
    <w:p w:rsidR="000D0B33" w:rsidRPr="003C3B7C" w:rsidRDefault="000D0B33" w:rsidP="000D0B33">
      <w:pPr>
        <w:jc w:val="both"/>
        <w:rPr>
          <w:rFonts w:ascii="Times New Roman" w:eastAsia="Times New Roman" w:hAnsi="Times New Roman" w:cs="Times New Roman"/>
          <w:sz w:val="22"/>
          <w:lang w:val="ru-RU"/>
        </w:rPr>
      </w:pPr>
    </w:p>
    <w:p w:rsidR="000D0B33" w:rsidRPr="003C3B7C" w:rsidRDefault="000D0B33" w:rsidP="000D0B3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Times New Roman" w:hAnsi="Times New Roman" w:cs="Times New Roman"/>
          <w:color w:val="000000"/>
          <w:sz w:val="22"/>
          <w:lang w:val="ru-RU"/>
        </w:rPr>
      </w:pPr>
      <w:r w:rsidRPr="003C3B7C">
        <w:rPr>
          <w:rFonts w:ascii="Times New Roman" w:eastAsia="Times New Roman" w:hAnsi="Times New Roman" w:cs="Times New Roman"/>
          <w:color w:val="000000"/>
          <w:sz w:val="22"/>
          <w:lang w:val="ru-RU"/>
        </w:rPr>
        <w:t>Анализа постојећих аката, међусобно усклађивање и ажурирање истих (током прве године функционисања Заједничке службе);</w:t>
      </w:r>
    </w:p>
    <w:p w:rsidR="000D0B33" w:rsidRPr="003C3B7C" w:rsidRDefault="000D0B33" w:rsidP="000D0B3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Times New Roman" w:hAnsi="Times New Roman" w:cs="Times New Roman"/>
          <w:color w:val="000000"/>
          <w:sz w:val="22"/>
          <w:lang w:val="ru-RU"/>
        </w:rPr>
      </w:pPr>
      <w:r w:rsidRPr="003C3B7C">
        <w:rPr>
          <w:rFonts w:ascii="Times New Roman" w:eastAsia="Times New Roman" w:hAnsi="Times New Roman" w:cs="Times New Roman"/>
          <w:color w:val="000000"/>
          <w:sz w:val="22"/>
          <w:lang w:val="ru-RU"/>
        </w:rPr>
        <w:t>Одржавање потребних обука, семинара и радионица у циљу стручног усавршавања запослених за потребе израде планских аката;</w:t>
      </w:r>
    </w:p>
    <w:p w:rsidR="000D0B33" w:rsidRPr="003C3B7C" w:rsidRDefault="000D0B33" w:rsidP="000D0B3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Times New Roman" w:hAnsi="Times New Roman" w:cs="Times New Roman"/>
          <w:color w:val="000000"/>
          <w:sz w:val="22"/>
        </w:rPr>
      </w:pPr>
      <w:r w:rsidRPr="003C3B7C">
        <w:rPr>
          <w:rFonts w:ascii="Times New Roman" w:eastAsia="Times New Roman" w:hAnsi="Times New Roman" w:cs="Times New Roman"/>
          <w:color w:val="000000"/>
          <w:sz w:val="22"/>
          <w:lang w:val="ru-RU"/>
        </w:rPr>
        <w:t>Учешће у изради планских аката (</w:t>
      </w:r>
      <w:r w:rsidRPr="003C3B7C">
        <w:rPr>
          <w:rFonts w:ascii="Times New Roman" w:eastAsia="Times New Roman" w:hAnsi="Times New Roman" w:cs="Times New Roman"/>
          <w:i/>
          <w:color w:val="000000"/>
          <w:sz w:val="22"/>
          <w:lang w:val="ru-RU"/>
        </w:rPr>
        <w:t xml:space="preserve">Процена ризика од катастрофа; План заштите и спасавања; План смањења ризика од катастрофа; Одлука о организацији и функционисању цивилне заштите; Одлука о образовању Штаба за ванредне ситуације ЈЛС; План заштите од пожара; Оперативни план одбране од поплава за водотокове </w:t>
      </w:r>
      <w:r w:rsidRPr="003C3B7C">
        <w:rPr>
          <w:rFonts w:ascii="Times New Roman" w:eastAsia="Times New Roman" w:hAnsi="Times New Roman" w:cs="Times New Roman"/>
          <w:i/>
          <w:color w:val="000000"/>
          <w:sz w:val="22"/>
        </w:rPr>
        <w:t>II</w:t>
      </w:r>
      <w:r w:rsidRPr="003C3B7C">
        <w:rPr>
          <w:rFonts w:ascii="Times New Roman" w:eastAsia="Times New Roman" w:hAnsi="Times New Roman" w:cs="Times New Roman"/>
          <w:i/>
          <w:color w:val="000000"/>
          <w:sz w:val="22"/>
          <w:lang w:val="ru-RU"/>
        </w:rPr>
        <w:t xml:space="preserve"> реда на територији ЈЛС и др.</w:t>
      </w:r>
      <w:r w:rsidRPr="003C3B7C">
        <w:rPr>
          <w:rFonts w:ascii="Times New Roman" w:eastAsia="Times New Roman" w:hAnsi="Times New Roman" w:cs="Times New Roman"/>
          <w:color w:val="000000"/>
          <w:sz w:val="22"/>
          <w:lang w:val="ru-RU"/>
        </w:rPr>
        <w:t xml:space="preserve">), уз обавезно учешће лица са одговарајућим, законом предвиђеним лиценцама чиме се избегава обавеза ангажовања привредних субјеката у циљу израде истих као и ангажовања додатних финансијских средстава за те потребе. </w:t>
      </w:r>
      <w:r w:rsidRPr="003C3B7C">
        <w:rPr>
          <w:rFonts w:ascii="Times New Roman" w:eastAsia="Times New Roman" w:hAnsi="Times New Roman" w:cs="Times New Roman"/>
          <w:color w:val="000000"/>
          <w:sz w:val="22"/>
        </w:rPr>
        <w:t>(током треће године функционисања Заједничке службе).</w:t>
      </w:r>
    </w:p>
    <w:p w:rsidR="000D0B33" w:rsidRPr="003C3B7C" w:rsidRDefault="000D0B33" w:rsidP="000D0B33">
      <w:pPr>
        <w:jc w:val="both"/>
        <w:rPr>
          <w:rFonts w:ascii="Times New Roman" w:eastAsia="Times New Roman" w:hAnsi="Times New Roman" w:cs="Times New Roman"/>
          <w:sz w:val="22"/>
        </w:rPr>
      </w:pPr>
    </w:p>
    <w:p w:rsidR="000D0B33" w:rsidRPr="003C3B7C" w:rsidRDefault="000D0B33" w:rsidP="000D0B3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2"/>
          <w:lang w:val="ru-RU"/>
        </w:rPr>
      </w:pPr>
      <w:r w:rsidRPr="003C3B7C">
        <w:rPr>
          <w:rFonts w:ascii="Times New Roman" w:eastAsia="Times New Roman" w:hAnsi="Times New Roman" w:cs="Times New Roman"/>
          <w:color w:val="000000"/>
          <w:sz w:val="22"/>
          <w:lang w:val="ru-RU"/>
        </w:rPr>
        <w:lastRenderedPageBreak/>
        <w:t>Успостављање јединственог и функционалног система цивилне заштите на територији градова и општина слива Западне Мораве:</w:t>
      </w:r>
    </w:p>
    <w:p w:rsidR="000D0B33" w:rsidRPr="003C3B7C" w:rsidRDefault="000D0B33" w:rsidP="000D0B33">
      <w:pPr>
        <w:jc w:val="both"/>
        <w:rPr>
          <w:rFonts w:ascii="Times New Roman" w:eastAsia="Times New Roman" w:hAnsi="Times New Roman" w:cs="Times New Roman"/>
          <w:sz w:val="22"/>
          <w:lang w:val="ru-RU"/>
        </w:rPr>
      </w:pPr>
    </w:p>
    <w:p w:rsidR="000D0B33" w:rsidRPr="003C3B7C" w:rsidRDefault="000D0B33" w:rsidP="000D0B3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Times New Roman" w:hAnsi="Times New Roman" w:cs="Times New Roman"/>
          <w:color w:val="000000"/>
          <w:sz w:val="22"/>
          <w:lang w:val="ru-RU"/>
        </w:rPr>
      </w:pPr>
      <w:r w:rsidRPr="003C3B7C">
        <w:rPr>
          <w:rFonts w:ascii="Times New Roman" w:eastAsia="Times New Roman" w:hAnsi="Times New Roman" w:cs="Times New Roman"/>
          <w:color w:val="000000"/>
          <w:sz w:val="22"/>
          <w:lang w:val="ru-RU"/>
        </w:rPr>
        <w:t xml:space="preserve">Организација обука припадника цивилне заштите (у прве три године функционисања Заједничке службе 1.500 полазника, сваке године по 500): </w:t>
      </w:r>
    </w:p>
    <w:p w:rsidR="000D0B33" w:rsidRPr="003C3B7C" w:rsidRDefault="000D0B33" w:rsidP="000D0B33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Times New Roman" w:hAnsi="Times New Roman" w:cs="Times New Roman"/>
          <w:color w:val="000000"/>
          <w:sz w:val="22"/>
          <w:lang w:val="ru-RU"/>
        </w:rPr>
      </w:pPr>
      <w:r w:rsidRPr="003C3B7C">
        <w:rPr>
          <w:rFonts w:ascii="Times New Roman" w:eastAsia="Times New Roman" w:hAnsi="Times New Roman" w:cs="Times New Roman"/>
          <w:color w:val="000000"/>
          <w:sz w:val="22"/>
          <w:lang w:val="ru-RU"/>
        </w:rPr>
        <w:t xml:space="preserve">Обезбеђивање одговарајућих предавача и средстава неопходних за обуке; </w:t>
      </w:r>
    </w:p>
    <w:p w:rsidR="000D0B33" w:rsidRPr="003C3B7C" w:rsidRDefault="000D0B33" w:rsidP="000D0B33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Times New Roman" w:hAnsi="Times New Roman" w:cs="Times New Roman"/>
          <w:color w:val="000000"/>
          <w:sz w:val="22"/>
          <w:lang w:val="ru-RU"/>
        </w:rPr>
      </w:pPr>
      <w:r w:rsidRPr="003C3B7C">
        <w:rPr>
          <w:rFonts w:ascii="Times New Roman" w:eastAsia="Times New Roman" w:hAnsi="Times New Roman" w:cs="Times New Roman"/>
          <w:color w:val="000000"/>
          <w:sz w:val="22"/>
          <w:lang w:val="ru-RU"/>
        </w:rPr>
        <w:t xml:space="preserve">Организација испита за стицање одговарајућег звања припадника цивилне заштите, </w:t>
      </w:r>
    </w:p>
    <w:p w:rsidR="000D0B33" w:rsidRPr="003C3B7C" w:rsidRDefault="000D0B33" w:rsidP="000D0B33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Times New Roman" w:hAnsi="Times New Roman" w:cs="Times New Roman"/>
          <w:color w:val="000000"/>
          <w:sz w:val="22"/>
          <w:lang w:val="ru-RU"/>
        </w:rPr>
      </w:pPr>
      <w:r w:rsidRPr="003C3B7C">
        <w:rPr>
          <w:rFonts w:ascii="Times New Roman" w:eastAsia="Times New Roman" w:hAnsi="Times New Roman" w:cs="Times New Roman"/>
          <w:color w:val="000000"/>
          <w:sz w:val="22"/>
          <w:lang w:val="ru-RU"/>
        </w:rPr>
        <w:t>Израда и подела уверења полазницима који су положили испит.</w:t>
      </w:r>
    </w:p>
    <w:p w:rsidR="000D0B33" w:rsidRPr="003C3B7C" w:rsidRDefault="000D0B33" w:rsidP="000D0B3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Times New Roman" w:hAnsi="Times New Roman" w:cs="Times New Roman"/>
          <w:color w:val="000000"/>
          <w:sz w:val="22"/>
        </w:rPr>
      </w:pPr>
      <w:r w:rsidRPr="003C3B7C">
        <w:rPr>
          <w:rFonts w:ascii="Times New Roman" w:eastAsia="Times New Roman" w:hAnsi="Times New Roman" w:cs="Times New Roman"/>
          <w:color w:val="000000"/>
          <w:sz w:val="22"/>
        </w:rPr>
        <w:t>Организација вежби цивилне заштите:</w:t>
      </w:r>
    </w:p>
    <w:p w:rsidR="000D0B33" w:rsidRPr="003C3B7C" w:rsidRDefault="000D0B33" w:rsidP="000D0B33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Times New Roman" w:hAnsi="Times New Roman" w:cs="Times New Roman"/>
          <w:color w:val="000000"/>
          <w:sz w:val="22"/>
        </w:rPr>
      </w:pPr>
      <w:r w:rsidRPr="003C3B7C">
        <w:rPr>
          <w:rFonts w:ascii="Times New Roman" w:eastAsia="Times New Roman" w:hAnsi="Times New Roman" w:cs="Times New Roman"/>
          <w:color w:val="000000"/>
          <w:sz w:val="22"/>
        </w:rPr>
        <w:t>Израда елабората вежбе,</w:t>
      </w:r>
    </w:p>
    <w:p w:rsidR="000D0B33" w:rsidRPr="003C3B7C" w:rsidRDefault="000D0B33" w:rsidP="000D0B33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Times New Roman" w:hAnsi="Times New Roman" w:cs="Times New Roman"/>
          <w:color w:val="000000"/>
          <w:sz w:val="22"/>
          <w:lang w:val="ru-RU"/>
        </w:rPr>
      </w:pPr>
      <w:r w:rsidRPr="003C3B7C">
        <w:rPr>
          <w:rFonts w:ascii="Times New Roman" w:eastAsia="Times New Roman" w:hAnsi="Times New Roman" w:cs="Times New Roman"/>
          <w:color w:val="000000"/>
          <w:sz w:val="22"/>
          <w:lang w:val="ru-RU"/>
        </w:rPr>
        <w:t>Обезбеђивање неопходних дозвола (обустава саобраћаја и сл.)</w:t>
      </w:r>
    </w:p>
    <w:p w:rsidR="000D0B33" w:rsidRPr="003C3B7C" w:rsidRDefault="000D0B33" w:rsidP="000D0B33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Times New Roman" w:hAnsi="Times New Roman" w:cs="Times New Roman"/>
          <w:color w:val="000000"/>
          <w:sz w:val="22"/>
          <w:lang w:val="ru-RU"/>
        </w:rPr>
      </w:pPr>
      <w:r w:rsidRPr="003C3B7C">
        <w:rPr>
          <w:rFonts w:ascii="Times New Roman" w:eastAsia="Times New Roman" w:hAnsi="Times New Roman" w:cs="Times New Roman"/>
          <w:color w:val="000000"/>
          <w:sz w:val="22"/>
          <w:lang w:val="ru-RU"/>
        </w:rPr>
        <w:t>Координација активности са субјектима система смањења ризика од катастрофа и управљања у ванредним ситуацијама који учествују у вежбама.</w:t>
      </w:r>
    </w:p>
    <w:p w:rsidR="000D0B33" w:rsidRPr="003C3B7C" w:rsidRDefault="000D0B33" w:rsidP="000D0B3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Times New Roman" w:hAnsi="Times New Roman" w:cs="Times New Roman"/>
          <w:color w:val="000000"/>
          <w:sz w:val="22"/>
          <w:lang w:val="ru-RU"/>
        </w:rPr>
      </w:pPr>
      <w:r w:rsidRPr="003C3B7C">
        <w:rPr>
          <w:rFonts w:ascii="Times New Roman" w:eastAsia="Times New Roman" w:hAnsi="Times New Roman" w:cs="Times New Roman"/>
          <w:color w:val="000000"/>
          <w:sz w:val="22"/>
          <w:lang w:val="ru-RU"/>
        </w:rPr>
        <w:t>Опремање припадника цивилне заштите неопходним материјално техничким средствима</w:t>
      </w:r>
    </w:p>
    <w:p w:rsidR="000D0B33" w:rsidRPr="003C3B7C" w:rsidRDefault="000D0B33" w:rsidP="000D0B33">
      <w:pPr>
        <w:jc w:val="both"/>
        <w:rPr>
          <w:rFonts w:ascii="Times New Roman" w:eastAsia="Times New Roman" w:hAnsi="Times New Roman" w:cs="Times New Roman"/>
          <w:sz w:val="22"/>
          <w:lang w:val="ru-RU"/>
        </w:rPr>
      </w:pPr>
    </w:p>
    <w:p w:rsidR="000D0B33" w:rsidRPr="003C3B7C" w:rsidRDefault="000D0B33" w:rsidP="000D0B3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2"/>
          <w:lang w:val="ru-RU"/>
        </w:rPr>
      </w:pPr>
      <w:r w:rsidRPr="003C3B7C">
        <w:rPr>
          <w:rFonts w:ascii="Times New Roman" w:eastAsia="Times New Roman" w:hAnsi="Times New Roman" w:cs="Times New Roman"/>
          <w:color w:val="000000"/>
          <w:sz w:val="22"/>
          <w:lang w:val="ru-RU"/>
        </w:rPr>
        <w:t>Успостављање заједничког Ситуационог центра на територији надлежности Заједничке службе, у функцији координације, посебно у делу ране најаве, односно у времену непосредно пре ванредних догађаја, односно катастрофе, као и у времену ванредних догађаја, односно катастрофе:</w:t>
      </w:r>
    </w:p>
    <w:p w:rsidR="000D0B33" w:rsidRPr="003C3B7C" w:rsidRDefault="000D0B33" w:rsidP="000D0B33">
      <w:pPr>
        <w:jc w:val="both"/>
        <w:rPr>
          <w:rFonts w:ascii="Times New Roman" w:eastAsia="Times New Roman" w:hAnsi="Times New Roman" w:cs="Times New Roman"/>
          <w:sz w:val="22"/>
          <w:lang w:val="ru-RU"/>
        </w:rPr>
      </w:pPr>
    </w:p>
    <w:p w:rsidR="000D0B33" w:rsidRPr="003C3B7C" w:rsidRDefault="000D0B33" w:rsidP="000D0B3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Times New Roman" w:hAnsi="Times New Roman" w:cs="Times New Roman"/>
          <w:color w:val="000000"/>
          <w:sz w:val="22"/>
          <w:lang w:val="ru-RU"/>
        </w:rPr>
      </w:pPr>
      <w:r w:rsidRPr="003C3B7C">
        <w:rPr>
          <w:rFonts w:ascii="Times New Roman" w:eastAsia="Times New Roman" w:hAnsi="Times New Roman" w:cs="Times New Roman"/>
          <w:color w:val="000000"/>
          <w:sz w:val="22"/>
          <w:lang w:val="ru-RU"/>
        </w:rPr>
        <w:t>Опремање Ситуационог центра неопходним материјално техничким средствима;</w:t>
      </w:r>
    </w:p>
    <w:p w:rsidR="000D0B33" w:rsidRPr="003C3B7C" w:rsidRDefault="000D0B33" w:rsidP="000D0B3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Times New Roman" w:hAnsi="Times New Roman" w:cs="Times New Roman"/>
          <w:color w:val="000000"/>
          <w:sz w:val="22"/>
          <w:lang w:val="ru-RU"/>
        </w:rPr>
      </w:pPr>
      <w:r w:rsidRPr="003C3B7C">
        <w:rPr>
          <w:rFonts w:ascii="Times New Roman" w:eastAsia="Times New Roman" w:hAnsi="Times New Roman" w:cs="Times New Roman"/>
          <w:color w:val="000000"/>
          <w:sz w:val="22"/>
          <w:lang w:val="ru-RU"/>
        </w:rPr>
        <w:t>Имплементација система везе и управљачког софтвера у ЈЛС у градовима и општинама у Сливу Западне Мораве;</w:t>
      </w:r>
    </w:p>
    <w:p w:rsidR="000D0B33" w:rsidRPr="003C3B7C" w:rsidRDefault="000D0B33" w:rsidP="000D0B3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2"/>
        </w:rPr>
      </w:pPr>
      <w:r w:rsidRPr="003C3B7C">
        <w:rPr>
          <w:rFonts w:ascii="Times New Roman" w:eastAsia="Times New Roman" w:hAnsi="Times New Roman" w:cs="Times New Roman"/>
          <w:color w:val="000000"/>
          <w:sz w:val="22"/>
        </w:rPr>
        <w:t>Процена штете након катастрофа:</w:t>
      </w:r>
    </w:p>
    <w:p w:rsidR="000D0B33" w:rsidRPr="003C3B7C" w:rsidRDefault="000D0B33" w:rsidP="000D0B33">
      <w:pPr>
        <w:jc w:val="both"/>
        <w:rPr>
          <w:rFonts w:ascii="Times New Roman" w:eastAsia="Times New Roman" w:hAnsi="Times New Roman" w:cs="Times New Roman"/>
          <w:sz w:val="22"/>
        </w:rPr>
      </w:pPr>
    </w:p>
    <w:p w:rsidR="000D0B33" w:rsidRPr="003C3B7C" w:rsidRDefault="000D0B33" w:rsidP="000D0B3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Times New Roman" w:hAnsi="Times New Roman" w:cs="Times New Roman"/>
          <w:color w:val="000000"/>
          <w:sz w:val="22"/>
          <w:lang w:val="ru-RU"/>
        </w:rPr>
      </w:pPr>
      <w:r w:rsidRPr="003C3B7C">
        <w:rPr>
          <w:rFonts w:ascii="Times New Roman" w:eastAsia="Times New Roman" w:hAnsi="Times New Roman" w:cs="Times New Roman"/>
          <w:color w:val="000000"/>
          <w:sz w:val="22"/>
          <w:lang w:val="ru-RU"/>
        </w:rPr>
        <w:t>Обуке за израду извештаја о процени штете;</w:t>
      </w:r>
    </w:p>
    <w:p w:rsidR="000D0B33" w:rsidRPr="003C3B7C" w:rsidRDefault="000D0B33" w:rsidP="000D0B3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Times New Roman" w:hAnsi="Times New Roman" w:cs="Times New Roman"/>
          <w:color w:val="000000"/>
          <w:sz w:val="22"/>
          <w:lang w:val="ru-RU"/>
        </w:rPr>
      </w:pPr>
      <w:r w:rsidRPr="003C3B7C">
        <w:rPr>
          <w:rFonts w:ascii="Times New Roman" w:eastAsia="Times New Roman" w:hAnsi="Times New Roman" w:cs="Times New Roman"/>
          <w:color w:val="000000"/>
          <w:sz w:val="22"/>
          <w:lang w:val="ru-RU"/>
        </w:rPr>
        <w:t>Инструктажа чланова стручних комисија које на терену процењују штету</w:t>
      </w:r>
    </w:p>
    <w:p w:rsidR="000D0B33" w:rsidRPr="003C3B7C" w:rsidRDefault="000D0B33" w:rsidP="000D0B3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Times New Roman" w:hAnsi="Times New Roman" w:cs="Times New Roman"/>
          <w:color w:val="000000"/>
          <w:sz w:val="22"/>
          <w:lang w:val="ru-RU"/>
        </w:rPr>
      </w:pPr>
      <w:r w:rsidRPr="003C3B7C">
        <w:rPr>
          <w:rFonts w:ascii="Times New Roman" w:eastAsia="Times New Roman" w:hAnsi="Times New Roman" w:cs="Times New Roman"/>
          <w:color w:val="000000"/>
          <w:sz w:val="22"/>
          <w:lang w:val="ru-RU"/>
        </w:rPr>
        <w:t>Учешће у изради Извештаја о процени штете и потреба након евентуалних катастрофа, публикација и презентација истих надлежним државним органима у циљу обезбеживања средстава за санацију.</w:t>
      </w:r>
    </w:p>
    <w:p w:rsidR="000D0B33" w:rsidRPr="003C3B7C" w:rsidRDefault="000D0B33" w:rsidP="000D0B33">
      <w:pPr>
        <w:jc w:val="both"/>
        <w:rPr>
          <w:rFonts w:ascii="Times New Roman" w:eastAsia="Times New Roman" w:hAnsi="Times New Roman" w:cs="Times New Roman"/>
          <w:sz w:val="22"/>
          <w:lang w:val="ru-RU"/>
        </w:rPr>
      </w:pPr>
    </w:p>
    <w:p w:rsidR="000D0B33" w:rsidRPr="003C3B7C" w:rsidRDefault="000D0B33" w:rsidP="000D0B3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2"/>
          <w:lang w:val="ru-RU"/>
        </w:rPr>
      </w:pPr>
      <w:r w:rsidRPr="003C3B7C">
        <w:rPr>
          <w:rFonts w:ascii="Times New Roman" w:eastAsia="Times New Roman" w:hAnsi="Times New Roman" w:cs="Times New Roman"/>
          <w:color w:val="000000"/>
          <w:sz w:val="22"/>
          <w:lang w:val="ru-RU"/>
        </w:rPr>
        <w:t>Институционално повезивање  у циљу размене искустава и примера добре праксе, као и сарадње на различитим пројектима:</w:t>
      </w:r>
    </w:p>
    <w:p w:rsidR="000D0B33" w:rsidRPr="003C3B7C" w:rsidRDefault="000D0B33" w:rsidP="000D0B33">
      <w:pPr>
        <w:jc w:val="both"/>
        <w:rPr>
          <w:rFonts w:ascii="Times New Roman" w:eastAsia="Times New Roman" w:hAnsi="Times New Roman" w:cs="Times New Roman"/>
          <w:sz w:val="22"/>
          <w:lang w:val="ru-RU"/>
        </w:rPr>
      </w:pPr>
    </w:p>
    <w:p w:rsidR="000D0B33" w:rsidRPr="003C3B7C" w:rsidRDefault="000D0B33" w:rsidP="000D0B3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Times New Roman" w:hAnsi="Times New Roman" w:cs="Times New Roman"/>
          <w:color w:val="000000"/>
          <w:sz w:val="22"/>
          <w:lang w:val="ru-RU"/>
        </w:rPr>
      </w:pPr>
      <w:bookmarkStart w:id="1" w:name="_gjdgxs" w:colFirst="0" w:colLast="0"/>
      <w:bookmarkEnd w:id="1"/>
      <w:r w:rsidRPr="003C3B7C">
        <w:rPr>
          <w:rFonts w:ascii="Times New Roman" w:eastAsia="Times New Roman" w:hAnsi="Times New Roman" w:cs="Times New Roman"/>
          <w:color w:val="000000"/>
          <w:sz w:val="22"/>
          <w:lang w:val="ru-RU"/>
        </w:rPr>
        <w:t xml:space="preserve">органи државне управе и надлежним службама Владе, посебно министарствима надежним за послове локалне самоуправе и заштите животне средине и Канцеларијом за управљање јавним улагањима, научним институтима и организацијама у земљи и у иностранству, факултетима у земљи и у иностранству, јавним предузећима и установама на територији градова и општина у сливу Западне Мораве, организацијама цивилног друштва од значаја за систем смањења ризика, Сталном конференцијом градова и општина – Савезом градова и општина Србије,  Програмом Уједињених нација за развој – УНДП, Организацијом за храну и пољопривреду - ФАО, Светском банком, </w:t>
      </w:r>
      <w:r w:rsidRPr="003C3B7C">
        <w:rPr>
          <w:rFonts w:ascii="Times New Roman" w:eastAsia="Times New Roman" w:hAnsi="Times New Roman" w:cs="Times New Roman"/>
          <w:color w:val="000000"/>
          <w:sz w:val="22"/>
        </w:rPr>
        <w:t>Caritas</w:t>
      </w:r>
      <w:r w:rsidRPr="003C3B7C">
        <w:rPr>
          <w:rFonts w:ascii="Times New Roman" w:eastAsia="Times New Roman" w:hAnsi="Times New Roman" w:cs="Times New Roman"/>
          <w:color w:val="000000"/>
          <w:sz w:val="22"/>
          <w:lang w:val="ru-RU"/>
        </w:rPr>
        <w:t xml:space="preserve"> и др.</w:t>
      </w:r>
    </w:p>
    <w:p w:rsidR="000D0B33" w:rsidRPr="003C3B7C" w:rsidRDefault="000D0B33" w:rsidP="000D0B33">
      <w:pPr>
        <w:spacing w:before="120" w:after="120"/>
        <w:jc w:val="both"/>
        <w:rPr>
          <w:rFonts w:ascii="Times New Roman" w:hAnsi="Times New Roman" w:cs="Times New Roman"/>
          <w:sz w:val="22"/>
          <w:lang w:val="ru-RU"/>
        </w:rPr>
      </w:pPr>
    </w:p>
    <w:p w:rsidR="008B59EE" w:rsidRPr="003C3B7C" w:rsidRDefault="002C6B04" w:rsidP="00634764">
      <w:pPr>
        <w:jc w:val="both"/>
        <w:rPr>
          <w:rFonts w:ascii="Times New Roman" w:hAnsi="Times New Roman" w:cs="Times New Roman"/>
          <w:color w:val="2E74B5" w:themeColor="accent1" w:themeShade="BF"/>
          <w:sz w:val="24"/>
          <w:szCs w:val="24"/>
          <w:lang w:val="ru-RU"/>
        </w:rPr>
      </w:pPr>
      <w:r w:rsidRPr="003C3B7C">
        <w:rPr>
          <w:rFonts w:ascii="Times New Roman" w:hAnsi="Times New Roman" w:cs="Times New Roman"/>
          <w:color w:val="2E74B5" w:themeColor="accent1" w:themeShade="BF"/>
          <w:sz w:val="24"/>
          <w:szCs w:val="24"/>
          <w:lang w:val="ru-RU"/>
        </w:rPr>
        <w:lastRenderedPageBreak/>
        <w:t>Разматране могућности да се проблем реши без усвајања споразума</w:t>
      </w:r>
    </w:p>
    <w:p w:rsidR="001E462F" w:rsidRPr="003C3B7C" w:rsidRDefault="00A65A03" w:rsidP="00634764">
      <w:pPr>
        <w:jc w:val="both"/>
        <w:rPr>
          <w:rFonts w:ascii="Times New Roman" w:hAnsi="Times New Roman" w:cs="Times New Roman"/>
          <w:sz w:val="22"/>
          <w:lang w:val="ru-RU"/>
        </w:rPr>
      </w:pPr>
      <w:r w:rsidRPr="003C3B7C">
        <w:rPr>
          <w:rFonts w:ascii="Times New Roman" w:hAnsi="Times New Roman" w:cs="Times New Roman"/>
          <w:sz w:val="22"/>
          <w:lang w:val="ru-RU"/>
        </w:rPr>
        <w:t xml:space="preserve">У периоду након мајских катастрофалних поплава из 2014.године, које су захватиле 1/3 територије Републике Србије, а интезивно након потписивања Протокола о сарадњи градова и општина </w:t>
      </w:r>
      <w:r w:rsidR="00BC7CF7" w:rsidRPr="003C3B7C">
        <w:rPr>
          <w:rFonts w:ascii="Times New Roman" w:hAnsi="Times New Roman" w:cs="Times New Roman"/>
          <w:sz w:val="22"/>
          <w:lang w:val="ru-RU"/>
        </w:rPr>
        <w:t xml:space="preserve">слива западне мораве </w:t>
      </w:r>
      <w:r w:rsidRPr="003C3B7C">
        <w:rPr>
          <w:rFonts w:ascii="Times New Roman" w:hAnsi="Times New Roman" w:cs="Times New Roman"/>
          <w:sz w:val="22"/>
          <w:lang w:val="ru-RU"/>
        </w:rPr>
        <w:t>у фебруару</w:t>
      </w:r>
      <w:r w:rsidR="00BC7CF7" w:rsidRPr="003C3B7C">
        <w:rPr>
          <w:rFonts w:ascii="Times New Roman" w:hAnsi="Times New Roman" w:cs="Times New Roman"/>
          <w:sz w:val="22"/>
          <w:lang w:val="ru-RU"/>
        </w:rPr>
        <w:t xml:space="preserve"> 2017. години, одржано је на десетине скупова, а уз подршку КУЈУ, МДУЛС, МЗЖС,</w:t>
      </w:r>
      <w:r w:rsidR="00533541" w:rsidRPr="003C3B7C">
        <w:rPr>
          <w:rFonts w:ascii="Times New Roman" w:hAnsi="Times New Roman" w:cs="Times New Roman"/>
          <w:sz w:val="22"/>
          <w:lang w:val="ru-RU"/>
        </w:rPr>
        <w:t xml:space="preserve"> СВС МУП-а,</w:t>
      </w:r>
      <w:r w:rsidR="00BC7CF7" w:rsidRPr="003C3B7C">
        <w:rPr>
          <w:rFonts w:ascii="Times New Roman" w:hAnsi="Times New Roman" w:cs="Times New Roman"/>
          <w:sz w:val="22"/>
          <w:lang w:val="ru-RU"/>
        </w:rPr>
        <w:t xml:space="preserve"> СКГО, УНДП, ФАО, Светске Банке и др. На организованим скуповима, експерти из земље и међународних организација од значаја за процесе смањења ризика од катстрофа, су истицали значај локалних самоуправа, односно заједница на локалу, а све у циљу ефиксаних процеса прилагођавања на измењене климатске услове. Закључци су да у односу на сличне примере у свету, као и покушаје да се ефикасно суоче са ризицима од катстрофа, али и у светлу чињеница о насталим измењеним климтаским условима, односно све чешћим и интезивнијим временским неприликама, локалне самоуправе су „немоћне“ да самостално обављају све оне законима предвиђеним, али и послов</w:t>
      </w:r>
      <w:r w:rsidR="003C12DA" w:rsidRPr="003C3B7C">
        <w:rPr>
          <w:rFonts w:ascii="Times New Roman" w:hAnsi="Times New Roman" w:cs="Times New Roman"/>
          <w:sz w:val="22"/>
          <w:lang w:val="ru-RU"/>
        </w:rPr>
        <w:t xml:space="preserve">е, односно обавезе које из њих проистичу, </w:t>
      </w:r>
      <w:r w:rsidR="00BC7CF7" w:rsidRPr="003C3B7C">
        <w:rPr>
          <w:rFonts w:ascii="Times New Roman" w:hAnsi="Times New Roman" w:cs="Times New Roman"/>
          <w:sz w:val="22"/>
          <w:lang w:val="ru-RU"/>
        </w:rPr>
        <w:t xml:space="preserve"> које пред њих ставља и намеће сама пр</w:t>
      </w:r>
      <w:r w:rsidR="003C12DA" w:rsidRPr="003C3B7C">
        <w:rPr>
          <w:rFonts w:ascii="Times New Roman" w:hAnsi="Times New Roman" w:cs="Times New Roman"/>
          <w:sz w:val="22"/>
          <w:lang w:val="ru-RU"/>
        </w:rPr>
        <w:t>ирода, односно стање на терену. У периоду 2017-2019.години, од стране свих релеватних институција на подручју градова и општина слива западне Мораве, а уз помоћ и других домаћих и међународних институција, сагледавани су сви аспекти, у циљу дефинисања и постављања модела ефикасних локалних самоуправа у процесима смањења ризика од катастрофа и управљања ванредним ситуацијама, како у погледу квалитета самих услуга, тако и погледу рационалне потрошње материјалних ресурса. Међуопштинска сарадња и институционализација исте, је препозната као кључ у решавању новонасталих проблема и изазова, а пре свега узимајући у обзир следеће елементе:</w:t>
      </w:r>
    </w:p>
    <w:p w:rsidR="003C12DA" w:rsidRPr="003C3B7C" w:rsidRDefault="003C12DA" w:rsidP="003C12DA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2"/>
          <w:lang w:val="ru-RU"/>
        </w:rPr>
      </w:pPr>
      <w:r w:rsidRPr="003C3B7C">
        <w:rPr>
          <w:rFonts w:ascii="Times New Roman" w:hAnsi="Times New Roman" w:cs="Times New Roman"/>
          <w:sz w:val="22"/>
          <w:lang w:val="ru-RU"/>
        </w:rPr>
        <w:t>постојање, тј. непостојање одговорајућих људских ресурса;</w:t>
      </w:r>
    </w:p>
    <w:p w:rsidR="003C12DA" w:rsidRPr="003C3B7C" w:rsidRDefault="003C12DA" w:rsidP="003C12DA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2"/>
          <w:lang w:val="ru-RU"/>
        </w:rPr>
      </w:pPr>
      <w:r w:rsidRPr="003C3B7C">
        <w:rPr>
          <w:rFonts w:ascii="Times New Roman" w:hAnsi="Times New Roman" w:cs="Times New Roman"/>
          <w:sz w:val="22"/>
          <w:lang w:val="ru-RU"/>
        </w:rPr>
        <w:t>постојање, тј. непостојање одговорајућих материјалних ресурса;</w:t>
      </w:r>
    </w:p>
    <w:p w:rsidR="003C12DA" w:rsidRPr="003C3B7C" w:rsidRDefault="003C12DA" w:rsidP="003C12DA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2"/>
          <w:lang w:val="ru-RU"/>
        </w:rPr>
      </w:pPr>
      <w:r w:rsidRPr="003C3B7C">
        <w:rPr>
          <w:rFonts w:ascii="Times New Roman" w:hAnsi="Times New Roman" w:cs="Times New Roman"/>
          <w:sz w:val="22"/>
          <w:lang w:val="ru-RU"/>
        </w:rPr>
        <w:t>недовољно јасно израђена, неусклађеност или непостајање нормативних о других аката на локалном нивоу која стварају услове за ефикасно управљање ресурсима;</w:t>
      </w:r>
    </w:p>
    <w:p w:rsidR="003C12DA" w:rsidRPr="003C3B7C" w:rsidRDefault="003C12DA" w:rsidP="003C12DA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2"/>
          <w:lang w:val="ru-RU"/>
        </w:rPr>
      </w:pPr>
      <w:r w:rsidRPr="003C3B7C">
        <w:rPr>
          <w:rFonts w:ascii="Times New Roman" w:hAnsi="Times New Roman" w:cs="Times New Roman"/>
          <w:sz w:val="22"/>
          <w:lang w:val="ru-RU"/>
        </w:rPr>
        <w:t xml:space="preserve">недовољна изграђеност или непостојање система цивилне заштите (повереници и заменици повереника цивилне заштите, </w:t>
      </w:r>
      <w:r w:rsidR="009C4BB9" w:rsidRPr="003C3B7C">
        <w:rPr>
          <w:rFonts w:ascii="Times New Roman" w:hAnsi="Times New Roman" w:cs="Times New Roman"/>
          <w:sz w:val="22"/>
          <w:lang w:val="ru-RU"/>
        </w:rPr>
        <w:t>јединице цивилне заштите опште намене и др.).</w:t>
      </w:r>
    </w:p>
    <w:p w:rsidR="009C4BB9" w:rsidRPr="003C3B7C" w:rsidRDefault="009C4BB9" w:rsidP="009C4BB9">
      <w:pPr>
        <w:jc w:val="both"/>
        <w:rPr>
          <w:rFonts w:ascii="Times New Roman" w:hAnsi="Times New Roman" w:cs="Times New Roman"/>
          <w:sz w:val="22"/>
          <w:lang w:val="ru-RU"/>
        </w:rPr>
      </w:pPr>
      <w:r w:rsidRPr="003C3B7C">
        <w:rPr>
          <w:rFonts w:ascii="Times New Roman" w:hAnsi="Times New Roman" w:cs="Times New Roman"/>
          <w:sz w:val="22"/>
          <w:lang w:val="ru-RU"/>
        </w:rPr>
        <w:t>Као резлутат ових активности у периоду 2017-2018. година, уследило је и усвајање Закона о изменама и допунама Закона о локалној самоуправи, у делу међуопштинске сарадње, као и Закона о смањењу ризика од катастрофа и управљања ванредним ситуцијама.</w:t>
      </w:r>
    </w:p>
    <w:p w:rsidR="008B59EE" w:rsidRPr="003C3B7C" w:rsidRDefault="002C6B04" w:rsidP="00634764">
      <w:pPr>
        <w:jc w:val="both"/>
        <w:rPr>
          <w:rFonts w:ascii="Times New Roman" w:hAnsi="Times New Roman" w:cs="Times New Roman"/>
          <w:color w:val="2E74B5" w:themeColor="accent1" w:themeShade="BF"/>
          <w:sz w:val="24"/>
          <w:szCs w:val="24"/>
          <w:lang w:val="ru-RU"/>
        </w:rPr>
      </w:pPr>
      <w:r w:rsidRPr="003C3B7C">
        <w:rPr>
          <w:rFonts w:ascii="Times New Roman" w:hAnsi="Times New Roman" w:cs="Times New Roman"/>
          <w:color w:val="2E74B5" w:themeColor="accent1" w:themeShade="BF"/>
          <w:sz w:val="24"/>
          <w:szCs w:val="24"/>
          <w:lang w:val="ru-RU"/>
        </w:rPr>
        <w:t>Зашто је доношење споразума најбољи начин за решавање проблема</w:t>
      </w:r>
    </w:p>
    <w:p w:rsidR="008B59EE" w:rsidRPr="003C3B7C" w:rsidRDefault="009C4BB9" w:rsidP="0063476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3B7C">
        <w:rPr>
          <w:rFonts w:ascii="Times New Roman" w:hAnsi="Times New Roman" w:cs="Times New Roman"/>
          <w:sz w:val="24"/>
          <w:szCs w:val="24"/>
          <w:lang w:val="ru-RU"/>
        </w:rPr>
        <w:t>Сарадња дефинсана одредбама Споразума, представља најоптималнији основ и приступ процесима смањења ризика од катастрофа. Овакав вид сарадње ће омогућити квалтетано и рационално разумевање, приказивање и третман ризика од катастрофа, али и изградњу недостајуће карике у систему смањења ризика од катастрофа: цивилне заштите. Цивилна заштита је окарактерисана као недостајућа карика у ланцу, од које у највећој мери зависи квалтетна реакција становништва и институција, у циљу предузимања превентивних мера и активности, као и реаговања у случају катастрофа. Овако постављен и организован систем смањења ризика од катастрофа и управљања ванредним ситуацијама, омогућиће ефикасно и интегрално управљање стратегијама, плановима и ресурсима на подручју сваке локалне самоуправе и целог простора сл</w:t>
      </w:r>
      <w:r w:rsidR="00533541" w:rsidRPr="003C3B7C">
        <w:rPr>
          <w:rFonts w:ascii="Times New Roman" w:hAnsi="Times New Roman" w:cs="Times New Roman"/>
          <w:sz w:val="24"/>
          <w:szCs w:val="24"/>
          <w:lang w:val="ru-RU"/>
        </w:rPr>
        <w:t>ива Западне Мораве, а све у циљу подизања сигурности и безбедности становништва и привреде, односно одрживог развоја.</w:t>
      </w:r>
    </w:p>
    <w:p w:rsidR="009C4BB9" w:rsidRPr="003C3B7C" w:rsidRDefault="009C4BB9" w:rsidP="0063476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C4BB9" w:rsidRPr="003C3B7C" w:rsidRDefault="009C4BB9" w:rsidP="0063476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351C1" w:rsidRPr="003C3B7C" w:rsidRDefault="00C351C1" w:rsidP="00C351C1">
      <w:pPr>
        <w:jc w:val="both"/>
        <w:rPr>
          <w:rFonts w:ascii="Times New Roman" w:hAnsi="Times New Roman" w:cs="Times New Roman"/>
          <w:sz w:val="22"/>
          <w:lang w:val="ru-RU"/>
        </w:rPr>
      </w:pPr>
      <w:r w:rsidRPr="003C3B7C">
        <w:rPr>
          <w:rFonts w:ascii="Times New Roman" w:hAnsi="Times New Roman" w:cs="Times New Roman"/>
          <w:sz w:val="22"/>
          <w:lang w:val="ru-RU"/>
        </w:rPr>
        <w:t xml:space="preserve">Ова публикација је припремљена у оквиру Програма - Подршка локалним самоуправама у Србији на путу придруживања ЕУ: унапређење квалитета услуга, дијалога заинтересованих страна и ефикасности локалне администрације. Овај четворогодишњи програм који финансира Влада Шведскереализује Стална конференција градова и општина – Савез градова и општина Србије (СКГО) у партнерству са Шведском асоцијацијом локалним власти и региона (САЛАР). Скраћени назив програма је: „Подршка локалним самоуправама у Србији на путу ка ЕУ- Друга фаза“. Циљ Програма је подршка и даља припрема градова и општина у Србији за приступање ЕУ кроз унапређење квалитета услуга, јачање дијалога између кључних актера и ефикасније локалне администрације, у складу са принципима добре управе и родне равноправности. </w:t>
      </w:r>
    </w:p>
    <w:p w:rsidR="00C351C1" w:rsidRPr="003C3B7C" w:rsidRDefault="00C351C1" w:rsidP="00634764">
      <w:pPr>
        <w:jc w:val="both"/>
        <w:rPr>
          <w:rFonts w:ascii="Times New Roman" w:hAnsi="Times New Roman" w:cs="Times New Roman"/>
          <w:color w:val="2E74B5" w:themeColor="accent1" w:themeShade="BF"/>
          <w:sz w:val="24"/>
          <w:szCs w:val="24"/>
          <w:lang w:val="ru-RU"/>
        </w:rPr>
      </w:pPr>
    </w:p>
    <w:sectPr w:rsidR="00C351C1" w:rsidRPr="003C3B7C" w:rsidSect="00F82A9F">
      <w:footerReference w:type="default" r:id="rId12"/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527C" w:rsidRDefault="00B9527C" w:rsidP="002C6B04">
      <w:pPr>
        <w:spacing w:line="240" w:lineRule="auto"/>
      </w:pPr>
      <w:r>
        <w:separator/>
      </w:r>
    </w:p>
  </w:endnote>
  <w:endnote w:type="continuationSeparator" w:id="1">
    <w:p w:rsidR="00B9527C" w:rsidRDefault="00B9527C" w:rsidP="002C6B0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4959610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7449B7" w:rsidRDefault="007449B7">
            <w:pPr>
              <w:pStyle w:val="Footer"/>
              <w:jc w:val="center"/>
            </w:pPr>
            <w:r>
              <w:t xml:space="preserve">Страна </w:t>
            </w:r>
            <w:r w:rsidR="0029443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29443E">
              <w:rPr>
                <w:b/>
                <w:sz w:val="24"/>
                <w:szCs w:val="24"/>
              </w:rPr>
              <w:fldChar w:fldCharType="separate"/>
            </w:r>
            <w:r w:rsidR="00431958">
              <w:rPr>
                <w:b/>
                <w:noProof/>
              </w:rPr>
              <w:t>10</w:t>
            </w:r>
            <w:r w:rsidR="0029443E">
              <w:rPr>
                <w:b/>
                <w:sz w:val="24"/>
                <w:szCs w:val="24"/>
              </w:rPr>
              <w:fldChar w:fldCharType="end"/>
            </w:r>
            <w:r>
              <w:t xml:space="preserve"> од </w:t>
            </w:r>
            <w:r w:rsidR="0029443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29443E">
              <w:rPr>
                <w:b/>
                <w:sz w:val="24"/>
                <w:szCs w:val="24"/>
              </w:rPr>
              <w:fldChar w:fldCharType="separate"/>
            </w:r>
            <w:r w:rsidR="00431958">
              <w:rPr>
                <w:b/>
                <w:noProof/>
              </w:rPr>
              <w:t>10</w:t>
            </w:r>
            <w:r w:rsidR="0029443E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7449B7" w:rsidRDefault="007449B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527C" w:rsidRDefault="00B9527C" w:rsidP="002C6B04">
      <w:pPr>
        <w:spacing w:line="240" w:lineRule="auto"/>
      </w:pPr>
      <w:r>
        <w:separator/>
      </w:r>
    </w:p>
  </w:footnote>
  <w:footnote w:type="continuationSeparator" w:id="1">
    <w:p w:rsidR="00B9527C" w:rsidRDefault="00B9527C" w:rsidP="002C6B04">
      <w:pPr>
        <w:spacing w:line="240" w:lineRule="auto"/>
      </w:pPr>
      <w:r>
        <w:continuationSeparator/>
      </w:r>
    </w:p>
  </w:footnote>
  <w:footnote w:id="2">
    <w:p w:rsidR="007449B7" w:rsidRPr="00780D7E" w:rsidRDefault="007449B7" w:rsidP="002C6B04">
      <w:pPr>
        <w:pStyle w:val="FootnoteText"/>
        <w:rPr>
          <w:rFonts w:ascii="Times New Roman" w:hAnsi="Times New Roman"/>
        </w:rPr>
      </w:pPr>
      <w:r w:rsidRPr="00780D7E">
        <w:rPr>
          <w:rStyle w:val="FootnoteReference"/>
          <w:rFonts w:ascii="Times New Roman" w:hAnsi="Times New Roman"/>
        </w:rPr>
        <w:footnoteRef/>
      </w:r>
      <w:r w:rsidRPr="00E5646D">
        <w:rPr>
          <w:rFonts w:ascii="Arial Narrow" w:hAnsi="Arial Narrow"/>
          <w:sz w:val="22"/>
          <w:szCs w:val="22"/>
        </w:rPr>
        <w:t>Види</w:t>
      </w:r>
      <w:hyperlink r:id="rId1" w:history="1">
        <w:r w:rsidRPr="00780D7E">
          <w:rPr>
            <w:rStyle w:val="Hyperlink"/>
            <w:rFonts w:ascii="Times New Roman" w:hAnsi="Times New Roman"/>
          </w:rPr>
          <w:t>http://civilnazastitakraljevo.rs/PDF/Izve%C5%A1taj-mart-aprili-2015-za-sajt.pdf</w:t>
        </w:r>
      </w:hyperlink>
    </w:p>
  </w:footnote>
  <w:footnote w:id="3">
    <w:p w:rsidR="007449B7" w:rsidRPr="00780D7E" w:rsidRDefault="007449B7" w:rsidP="002C6B04">
      <w:pPr>
        <w:pStyle w:val="FootnoteText"/>
        <w:rPr>
          <w:rFonts w:ascii="Times New Roman" w:hAnsi="Times New Roman"/>
        </w:rPr>
      </w:pPr>
      <w:r w:rsidRPr="00780D7E">
        <w:rPr>
          <w:rStyle w:val="FootnoteReference"/>
          <w:rFonts w:ascii="Times New Roman" w:hAnsi="Times New Roman"/>
        </w:rPr>
        <w:footnoteRef/>
      </w:r>
      <w:r w:rsidRPr="00E5646D">
        <w:rPr>
          <w:rFonts w:ascii="Arial Narrow" w:hAnsi="Arial Narrow"/>
          <w:sz w:val="22"/>
          <w:szCs w:val="22"/>
        </w:rPr>
        <w:t>Види</w:t>
      </w:r>
      <w:hyperlink r:id="rId2" w:history="1">
        <w:r w:rsidRPr="00780D7E">
          <w:rPr>
            <w:rStyle w:val="Hyperlink"/>
            <w:rFonts w:ascii="Times New Roman" w:hAnsi="Times New Roman"/>
          </w:rPr>
          <w:t>https://www.klimatskepromene.rs/wp-content/uploads/2017/04/Zagrevanje-useva_final.pdf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A0948"/>
    <w:multiLevelType w:val="hybridMultilevel"/>
    <w:tmpl w:val="6C325A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48543B"/>
    <w:multiLevelType w:val="multilevel"/>
    <w:tmpl w:val="5AB06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247037"/>
    <w:multiLevelType w:val="multilevel"/>
    <w:tmpl w:val="9656DB3A"/>
    <w:lvl w:ilvl="0">
      <w:start w:val="1"/>
      <w:numFmt w:val="bullet"/>
      <w:lvlText w:val="●"/>
      <w:lvlJc w:val="left"/>
      <w:pPr>
        <w:ind w:left="177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49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6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4653216A"/>
    <w:multiLevelType w:val="multilevel"/>
    <w:tmpl w:val="33C8F3B0"/>
    <w:lvl w:ilvl="0">
      <w:start w:val="1"/>
      <w:numFmt w:val="bullet"/>
      <w:lvlText w:val="●"/>
      <w:lvlJc w:val="left"/>
      <w:pPr>
        <w:ind w:left="177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49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6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4E642A1E"/>
    <w:multiLevelType w:val="multilevel"/>
    <w:tmpl w:val="016AABE8"/>
    <w:lvl w:ilvl="0">
      <w:start w:val="1"/>
      <w:numFmt w:val="bullet"/>
      <w:lvlText w:val="●"/>
      <w:lvlJc w:val="left"/>
      <w:pPr>
        <w:ind w:left="177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49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6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5B437576"/>
    <w:multiLevelType w:val="multilevel"/>
    <w:tmpl w:val="26528616"/>
    <w:lvl w:ilvl="0">
      <w:start w:val="1"/>
      <w:numFmt w:val="bullet"/>
      <w:lvlText w:val="●"/>
      <w:lvlJc w:val="left"/>
      <w:pPr>
        <w:ind w:left="177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49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6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5C573115"/>
    <w:multiLevelType w:val="hybridMultilevel"/>
    <w:tmpl w:val="F79A5C12"/>
    <w:lvl w:ilvl="0" w:tplc="7AA0E1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95360C"/>
    <w:multiLevelType w:val="multilevel"/>
    <w:tmpl w:val="42368728"/>
    <w:lvl w:ilvl="0">
      <w:start w:val="1"/>
      <w:numFmt w:val="bullet"/>
      <w:lvlText w:val="●"/>
      <w:lvlJc w:val="left"/>
      <w:pPr>
        <w:ind w:left="177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49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6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784E197F"/>
    <w:multiLevelType w:val="hybridMultilevel"/>
    <w:tmpl w:val="C2D85CE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7"/>
  </w:num>
  <w:num w:numId="5">
    <w:abstractNumId w:val="3"/>
  </w:num>
  <w:num w:numId="6">
    <w:abstractNumId w:val="1"/>
  </w:num>
  <w:num w:numId="7">
    <w:abstractNumId w:val="5"/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55102C"/>
    <w:rsid w:val="00006FFD"/>
    <w:rsid w:val="00010CFC"/>
    <w:rsid w:val="00024656"/>
    <w:rsid w:val="00027080"/>
    <w:rsid w:val="00034A48"/>
    <w:rsid w:val="00040C0E"/>
    <w:rsid w:val="00042A0D"/>
    <w:rsid w:val="000432B0"/>
    <w:rsid w:val="00047C8F"/>
    <w:rsid w:val="000532EC"/>
    <w:rsid w:val="00053CBF"/>
    <w:rsid w:val="00065D5C"/>
    <w:rsid w:val="00070CBC"/>
    <w:rsid w:val="00087C93"/>
    <w:rsid w:val="000909F8"/>
    <w:rsid w:val="00096E7D"/>
    <w:rsid w:val="000A3F4A"/>
    <w:rsid w:val="000A423E"/>
    <w:rsid w:val="000B3E8F"/>
    <w:rsid w:val="000B5B9F"/>
    <w:rsid w:val="000C489F"/>
    <w:rsid w:val="000D0B33"/>
    <w:rsid w:val="000D2FD3"/>
    <w:rsid w:val="000E152A"/>
    <w:rsid w:val="000F07F6"/>
    <w:rsid w:val="000F1566"/>
    <w:rsid w:val="000F2311"/>
    <w:rsid w:val="000F67F3"/>
    <w:rsid w:val="0010519D"/>
    <w:rsid w:val="001061D8"/>
    <w:rsid w:val="001115A7"/>
    <w:rsid w:val="00120CEC"/>
    <w:rsid w:val="001218D4"/>
    <w:rsid w:val="001316CE"/>
    <w:rsid w:val="0013180D"/>
    <w:rsid w:val="00133E51"/>
    <w:rsid w:val="00144F63"/>
    <w:rsid w:val="00147513"/>
    <w:rsid w:val="00154652"/>
    <w:rsid w:val="00154794"/>
    <w:rsid w:val="00154F1E"/>
    <w:rsid w:val="001560A7"/>
    <w:rsid w:val="00165E93"/>
    <w:rsid w:val="00183D7C"/>
    <w:rsid w:val="0019522D"/>
    <w:rsid w:val="001A1A3D"/>
    <w:rsid w:val="001A28F8"/>
    <w:rsid w:val="001A4705"/>
    <w:rsid w:val="001B64C4"/>
    <w:rsid w:val="001B69A8"/>
    <w:rsid w:val="001C0067"/>
    <w:rsid w:val="001C37B9"/>
    <w:rsid w:val="001C5398"/>
    <w:rsid w:val="001E462F"/>
    <w:rsid w:val="001F3128"/>
    <w:rsid w:val="001F34A2"/>
    <w:rsid w:val="001F6FB0"/>
    <w:rsid w:val="00203CA5"/>
    <w:rsid w:val="00204BB3"/>
    <w:rsid w:val="00204FE4"/>
    <w:rsid w:val="00210F1B"/>
    <w:rsid w:val="00216E01"/>
    <w:rsid w:val="00217C63"/>
    <w:rsid w:val="00220A07"/>
    <w:rsid w:val="00224E43"/>
    <w:rsid w:val="002304EA"/>
    <w:rsid w:val="00233DF6"/>
    <w:rsid w:val="00233ECC"/>
    <w:rsid w:val="00233F45"/>
    <w:rsid w:val="002431F0"/>
    <w:rsid w:val="002535AE"/>
    <w:rsid w:val="00253712"/>
    <w:rsid w:val="00264C29"/>
    <w:rsid w:val="002720CE"/>
    <w:rsid w:val="002753A7"/>
    <w:rsid w:val="002828E7"/>
    <w:rsid w:val="002856D2"/>
    <w:rsid w:val="00285AFB"/>
    <w:rsid w:val="00287059"/>
    <w:rsid w:val="002904DD"/>
    <w:rsid w:val="00290C03"/>
    <w:rsid w:val="00292FB2"/>
    <w:rsid w:val="0029443E"/>
    <w:rsid w:val="00296638"/>
    <w:rsid w:val="002A06CD"/>
    <w:rsid w:val="002A1EB3"/>
    <w:rsid w:val="002A30D8"/>
    <w:rsid w:val="002A4DF0"/>
    <w:rsid w:val="002B6256"/>
    <w:rsid w:val="002B734A"/>
    <w:rsid w:val="002C6B04"/>
    <w:rsid w:val="002C76FD"/>
    <w:rsid w:val="002D08DF"/>
    <w:rsid w:val="002D22D2"/>
    <w:rsid w:val="002D7B9E"/>
    <w:rsid w:val="002E2CC6"/>
    <w:rsid w:val="002E3B1D"/>
    <w:rsid w:val="002E3B41"/>
    <w:rsid w:val="002E434B"/>
    <w:rsid w:val="002F12EB"/>
    <w:rsid w:val="0030238C"/>
    <w:rsid w:val="00313DF8"/>
    <w:rsid w:val="00315126"/>
    <w:rsid w:val="0032273C"/>
    <w:rsid w:val="0033257C"/>
    <w:rsid w:val="00337D12"/>
    <w:rsid w:val="003417F4"/>
    <w:rsid w:val="00342E65"/>
    <w:rsid w:val="00351DB1"/>
    <w:rsid w:val="003723EF"/>
    <w:rsid w:val="0037508A"/>
    <w:rsid w:val="0038252C"/>
    <w:rsid w:val="003844E8"/>
    <w:rsid w:val="0039553B"/>
    <w:rsid w:val="00397F9C"/>
    <w:rsid w:val="003A3072"/>
    <w:rsid w:val="003B0E1B"/>
    <w:rsid w:val="003B0F13"/>
    <w:rsid w:val="003B5526"/>
    <w:rsid w:val="003C0B48"/>
    <w:rsid w:val="003C12DA"/>
    <w:rsid w:val="003C3B7C"/>
    <w:rsid w:val="003C639A"/>
    <w:rsid w:val="003C6C0D"/>
    <w:rsid w:val="003D0E03"/>
    <w:rsid w:val="003D78E9"/>
    <w:rsid w:val="003F67B3"/>
    <w:rsid w:val="00406857"/>
    <w:rsid w:val="00412147"/>
    <w:rsid w:val="004125FC"/>
    <w:rsid w:val="004259FA"/>
    <w:rsid w:val="00431720"/>
    <w:rsid w:val="0043176F"/>
    <w:rsid w:val="00431958"/>
    <w:rsid w:val="00434ADB"/>
    <w:rsid w:val="00434E0E"/>
    <w:rsid w:val="00444255"/>
    <w:rsid w:val="00447C44"/>
    <w:rsid w:val="00453A9E"/>
    <w:rsid w:val="0045693B"/>
    <w:rsid w:val="0046245F"/>
    <w:rsid w:val="00471994"/>
    <w:rsid w:val="00472131"/>
    <w:rsid w:val="004744AB"/>
    <w:rsid w:val="00477273"/>
    <w:rsid w:val="004928F6"/>
    <w:rsid w:val="004944D4"/>
    <w:rsid w:val="00494CED"/>
    <w:rsid w:val="00496B1F"/>
    <w:rsid w:val="00496F69"/>
    <w:rsid w:val="004A0FA0"/>
    <w:rsid w:val="004A2CE8"/>
    <w:rsid w:val="004C2393"/>
    <w:rsid w:val="004D3D7F"/>
    <w:rsid w:val="00504253"/>
    <w:rsid w:val="00510D8C"/>
    <w:rsid w:val="005143BD"/>
    <w:rsid w:val="00514937"/>
    <w:rsid w:val="005228AB"/>
    <w:rsid w:val="00522D6E"/>
    <w:rsid w:val="00533541"/>
    <w:rsid w:val="00537DF9"/>
    <w:rsid w:val="00540321"/>
    <w:rsid w:val="0054065E"/>
    <w:rsid w:val="005461E4"/>
    <w:rsid w:val="0055102C"/>
    <w:rsid w:val="0055694D"/>
    <w:rsid w:val="00571B28"/>
    <w:rsid w:val="005803C1"/>
    <w:rsid w:val="005940FD"/>
    <w:rsid w:val="005A0293"/>
    <w:rsid w:val="005A288F"/>
    <w:rsid w:val="005A5C08"/>
    <w:rsid w:val="005A7F8E"/>
    <w:rsid w:val="005E7E82"/>
    <w:rsid w:val="005F4316"/>
    <w:rsid w:val="00620EA0"/>
    <w:rsid w:val="00620FF9"/>
    <w:rsid w:val="00625807"/>
    <w:rsid w:val="00634764"/>
    <w:rsid w:val="006354BF"/>
    <w:rsid w:val="006505F7"/>
    <w:rsid w:val="006560C8"/>
    <w:rsid w:val="006602FA"/>
    <w:rsid w:val="00660C49"/>
    <w:rsid w:val="00670C96"/>
    <w:rsid w:val="00674459"/>
    <w:rsid w:val="0067711B"/>
    <w:rsid w:val="006774E7"/>
    <w:rsid w:val="00683059"/>
    <w:rsid w:val="006916B7"/>
    <w:rsid w:val="0069470A"/>
    <w:rsid w:val="00697BFB"/>
    <w:rsid w:val="006A144A"/>
    <w:rsid w:val="006A4869"/>
    <w:rsid w:val="006A6BE9"/>
    <w:rsid w:val="006B1711"/>
    <w:rsid w:val="006B3DC9"/>
    <w:rsid w:val="006B4A80"/>
    <w:rsid w:val="006C2FF6"/>
    <w:rsid w:val="006D5B42"/>
    <w:rsid w:val="006D6C8B"/>
    <w:rsid w:val="006E04E3"/>
    <w:rsid w:val="006E6958"/>
    <w:rsid w:val="006F0CC0"/>
    <w:rsid w:val="006F32AE"/>
    <w:rsid w:val="00705301"/>
    <w:rsid w:val="00711141"/>
    <w:rsid w:val="0071389B"/>
    <w:rsid w:val="007139B0"/>
    <w:rsid w:val="00716336"/>
    <w:rsid w:val="00716BF9"/>
    <w:rsid w:val="00723CDD"/>
    <w:rsid w:val="00724AD8"/>
    <w:rsid w:val="00730076"/>
    <w:rsid w:val="0074154E"/>
    <w:rsid w:val="007449B7"/>
    <w:rsid w:val="00750FAE"/>
    <w:rsid w:val="00757F8D"/>
    <w:rsid w:val="0076783F"/>
    <w:rsid w:val="007761F0"/>
    <w:rsid w:val="00784ADA"/>
    <w:rsid w:val="00787AA4"/>
    <w:rsid w:val="00791C73"/>
    <w:rsid w:val="007A3BA0"/>
    <w:rsid w:val="007B0072"/>
    <w:rsid w:val="007B1CCE"/>
    <w:rsid w:val="007C797C"/>
    <w:rsid w:val="007D3E90"/>
    <w:rsid w:val="007D3FA3"/>
    <w:rsid w:val="007D49C4"/>
    <w:rsid w:val="007D567A"/>
    <w:rsid w:val="007D5DDD"/>
    <w:rsid w:val="007D5F74"/>
    <w:rsid w:val="007D6CC0"/>
    <w:rsid w:val="007E14DE"/>
    <w:rsid w:val="007F31BB"/>
    <w:rsid w:val="007F69C8"/>
    <w:rsid w:val="007F6DF1"/>
    <w:rsid w:val="00803579"/>
    <w:rsid w:val="00807670"/>
    <w:rsid w:val="00810682"/>
    <w:rsid w:val="0081190A"/>
    <w:rsid w:val="008121EA"/>
    <w:rsid w:val="00817382"/>
    <w:rsid w:val="00817AF7"/>
    <w:rsid w:val="008303D9"/>
    <w:rsid w:val="008348B7"/>
    <w:rsid w:val="00843ACC"/>
    <w:rsid w:val="00850526"/>
    <w:rsid w:val="00851CBA"/>
    <w:rsid w:val="00854F2B"/>
    <w:rsid w:val="008632A2"/>
    <w:rsid w:val="00877004"/>
    <w:rsid w:val="00882717"/>
    <w:rsid w:val="008844C9"/>
    <w:rsid w:val="00884FC6"/>
    <w:rsid w:val="00894465"/>
    <w:rsid w:val="008A2042"/>
    <w:rsid w:val="008A4216"/>
    <w:rsid w:val="008A4587"/>
    <w:rsid w:val="008B57A2"/>
    <w:rsid w:val="008B59EE"/>
    <w:rsid w:val="008C4C6B"/>
    <w:rsid w:val="008C570B"/>
    <w:rsid w:val="008D58B8"/>
    <w:rsid w:val="008E06FF"/>
    <w:rsid w:val="008E17C5"/>
    <w:rsid w:val="008E4A5F"/>
    <w:rsid w:val="008F09AF"/>
    <w:rsid w:val="008F6D31"/>
    <w:rsid w:val="00902164"/>
    <w:rsid w:val="009077D6"/>
    <w:rsid w:val="00912F41"/>
    <w:rsid w:val="009152C3"/>
    <w:rsid w:val="009176E7"/>
    <w:rsid w:val="0092320E"/>
    <w:rsid w:val="00931182"/>
    <w:rsid w:val="009336A5"/>
    <w:rsid w:val="009433B2"/>
    <w:rsid w:val="0094670B"/>
    <w:rsid w:val="0095234B"/>
    <w:rsid w:val="00955620"/>
    <w:rsid w:val="00956829"/>
    <w:rsid w:val="00957652"/>
    <w:rsid w:val="00961B89"/>
    <w:rsid w:val="00961D45"/>
    <w:rsid w:val="00965B1A"/>
    <w:rsid w:val="00976DCB"/>
    <w:rsid w:val="00976F77"/>
    <w:rsid w:val="00977B51"/>
    <w:rsid w:val="00977CE0"/>
    <w:rsid w:val="00981145"/>
    <w:rsid w:val="00983E7F"/>
    <w:rsid w:val="00986391"/>
    <w:rsid w:val="00991D23"/>
    <w:rsid w:val="00991E14"/>
    <w:rsid w:val="009A08FD"/>
    <w:rsid w:val="009A1167"/>
    <w:rsid w:val="009A4EF7"/>
    <w:rsid w:val="009A75DB"/>
    <w:rsid w:val="009A75F4"/>
    <w:rsid w:val="009B16EF"/>
    <w:rsid w:val="009C2621"/>
    <w:rsid w:val="009C4BB9"/>
    <w:rsid w:val="009D26F8"/>
    <w:rsid w:val="009D3434"/>
    <w:rsid w:val="009E1B8E"/>
    <w:rsid w:val="009E3AD1"/>
    <w:rsid w:val="009E44D1"/>
    <w:rsid w:val="009E4AEC"/>
    <w:rsid w:val="009E78CD"/>
    <w:rsid w:val="009F0ABF"/>
    <w:rsid w:val="009F60BF"/>
    <w:rsid w:val="00A01629"/>
    <w:rsid w:val="00A03F07"/>
    <w:rsid w:val="00A06684"/>
    <w:rsid w:val="00A175F1"/>
    <w:rsid w:val="00A2557A"/>
    <w:rsid w:val="00A2729D"/>
    <w:rsid w:val="00A31D60"/>
    <w:rsid w:val="00A349DD"/>
    <w:rsid w:val="00A400D4"/>
    <w:rsid w:val="00A46DF2"/>
    <w:rsid w:val="00A565DC"/>
    <w:rsid w:val="00A611BE"/>
    <w:rsid w:val="00A63FAD"/>
    <w:rsid w:val="00A64113"/>
    <w:rsid w:val="00A65A03"/>
    <w:rsid w:val="00A7187D"/>
    <w:rsid w:val="00A768AF"/>
    <w:rsid w:val="00A90C98"/>
    <w:rsid w:val="00A94EC1"/>
    <w:rsid w:val="00A963A3"/>
    <w:rsid w:val="00A964A8"/>
    <w:rsid w:val="00AA29AB"/>
    <w:rsid w:val="00AB29D4"/>
    <w:rsid w:val="00AB427A"/>
    <w:rsid w:val="00AB4B07"/>
    <w:rsid w:val="00AC1AE3"/>
    <w:rsid w:val="00AD24BE"/>
    <w:rsid w:val="00AE1758"/>
    <w:rsid w:val="00AE2DE6"/>
    <w:rsid w:val="00AE6636"/>
    <w:rsid w:val="00AE7364"/>
    <w:rsid w:val="00AF2C18"/>
    <w:rsid w:val="00AF31F8"/>
    <w:rsid w:val="00AF54C3"/>
    <w:rsid w:val="00AF6655"/>
    <w:rsid w:val="00B0011A"/>
    <w:rsid w:val="00B009E8"/>
    <w:rsid w:val="00B05533"/>
    <w:rsid w:val="00B057CD"/>
    <w:rsid w:val="00B06823"/>
    <w:rsid w:val="00B077E5"/>
    <w:rsid w:val="00B1084E"/>
    <w:rsid w:val="00B12BD7"/>
    <w:rsid w:val="00B22FF9"/>
    <w:rsid w:val="00B237AB"/>
    <w:rsid w:val="00B237E2"/>
    <w:rsid w:val="00B24299"/>
    <w:rsid w:val="00B4681D"/>
    <w:rsid w:val="00B65B21"/>
    <w:rsid w:val="00B86CFE"/>
    <w:rsid w:val="00B9527C"/>
    <w:rsid w:val="00B95B41"/>
    <w:rsid w:val="00B975BF"/>
    <w:rsid w:val="00BA4BDB"/>
    <w:rsid w:val="00BC71AF"/>
    <w:rsid w:val="00BC7CF7"/>
    <w:rsid w:val="00BD03B3"/>
    <w:rsid w:val="00BD1404"/>
    <w:rsid w:val="00BE5FA2"/>
    <w:rsid w:val="00BF76BA"/>
    <w:rsid w:val="00C03019"/>
    <w:rsid w:val="00C06743"/>
    <w:rsid w:val="00C0773C"/>
    <w:rsid w:val="00C21765"/>
    <w:rsid w:val="00C262DF"/>
    <w:rsid w:val="00C34BEA"/>
    <w:rsid w:val="00C351C1"/>
    <w:rsid w:val="00C3619E"/>
    <w:rsid w:val="00C37AEF"/>
    <w:rsid w:val="00C52E3C"/>
    <w:rsid w:val="00C532ED"/>
    <w:rsid w:val="00C644F3"/>
    <w:rsid w:val="00C677D1"/>
    <w:rsid w:val="00C83BC5"/>
    <w:rsid w:val="00C91F4B"/>
    <w:rsid w:val="00C9443A"/>
    <w:rsid w:val="00C949D5"/>
    <w:rsid w:val="00CB107C"/>
    <w:rsid w:val="00CC2D5B"/>
    <w:rsid w:val="00CC5B1F"/>
    <w:rsid w:val="00CD0235"/>
    <w:rsid w:val="00CE55E2"/>
    <w:rsid w:val="00CF59AE"/>
    <w:rsid w:val="00CF604C"/>
    <w:rsid w:val="00D011B7"/>
    <w:rsid w:val="00D032E3"/>
    <w:rsid w:val="00D05A65"/>
    <w:rsid w:val="00D0699C"/>
    <w:rsid w:val="00D16E0B"/>
    <w:rsid w:val="00D200A0"/>
    <w:rsid w:val="00D27E84"/>
    <w:rsid w:val="00D40EC0"/>
    <w:rsid w:val="00D43C43"/>
    <w:rsid w:val="00D43E08"/>
    <w:rsid w:val="00D449C8"/>
    <w:rsid w:val="00D45E14"/>
    <w:rsid w:val="00D532EB"/>
    <w:rsid w:val="00D6238C"/>
    <w:rsid w:val="00D62E8D"/>
    <w:rsid w:val="00D642E9"/>
    <w:rsid w:val="00D710FB"/>
    <w:rsid w:val="00D7137D"/>
    <w:rsid w:val="00D81606"/>
    <w:rsid w:val="00D85D3A"/>
    <w:rsid w:val="00D974A6"/>
    <w:rsid w:val="00DA72D8"/>
    <w:rsid w:val="00DB1706"/>
    <w:rsid w:val="00DB1912"/>
    <w:rsid w:val="00DB7351"/>
    <w:rsid w:val="00DC1FB4"/>
    <w:rsid w:val="00DC2CE4"/>
    <w:rsid w:val="00DD04D0"/>
    <w:rsid w:val="00DD412A"/>
    <w:rsid w:val="00DE15E8"/>
    <w:rsid w:val="00DE5481"/>
    <w:rsid w:val="00DE58EC"/>
    <w:rsid w:val="00DF7674"/>
    <w:rsid w:val="00E000BF"/>
    <w:rsid w:val="00E011B2"/>
    <w:rsid w:val="00E0702E"/>
    <w:rsid w:val="00E259A6"/>
    <w:rsid w:val="00E33E78"/>
    <w:rsid w:val="00E40AD6"/>
    <w:rsid w:val="00E67157"/>
    <w:rsid w:val="00E73990"/>
    <w:rsid w:val="00E804CF"/>
    <w:rsid w:val="00E807E6"/>
    <w:rsid w:val="00E80C6D"/>
    <w:rsid w:val="00E85235"/>
    <w:rsid w:val="00EB13DC"/>
    <w:rsid w:val="00EB2320"/>
    <w:rsid w:val="00EC58C2"/>
    <w:rsid w:val="00EC7D76"/>
    <w:rsid w:val="00ED03D1"/>
    <w:rsid w:val="00ED08BF"/>
    <w:rsid w:val="00ED27D2"/>
    <w:rsid w:val="00ED3BC5"/>
    <w:rsid w:val="00EF262A"/>
    <w:rsid w:val="00EF286E"/>
    <w:rsid w:val="00F251BC"/>
    <w:rsid w:val="00F27E69"/>
    <w:rsid w:val="00F41BB0"/>
    <w:rsid w:val="00F43931"/>
    <w:rsid w:val="00F4602C"/>
    <w:rsid w:val="00F658CD"/>
    <w:rsid w:val="00F66E0A"/>
    <w:rsid w:val="00F6746D"/>
    <w:rsid w:val="00F80BA3"/>
    <w:rsid w:val="00F8220D"/>
    <w:rsid w:val="00F82A9F"/>
    <w:rsid w:val="00F843C3"/>
    <w:rsid w:val="00F8678C"/>
    <w:rsid w:val="00F9002F"/>
    <w:rsid w:val="00F9115B"/>
    <w:rsid w:val="00F96F9A"/>
    <w:rsid w:val="00FB2DF7"/>
    <w:rsid w:val="00FD1F00"/>
    <w:rsid w:val="00FD5CAB"/>
    <w:rsid w:val="00FE4941"/>
    <w:rsid w:val="00FE61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E90"/>
    <w:pPr>
      <w:spacing w:after="0" w:line="288" w:lineRule="auto"/>
    </w:pPr>
    <w:rPr>
      <w:rFonts w:ascii="Arial Narrow" w:hAnsi="Arial Narrow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1F6FB0"/>
    <w:pPr>
      <w:keepNext/>
      <w:keepLines/>
      <w:spacing w:before="240" w:after="120"/>
      <w:jc w:val="right"/>
      <w:outlineLvl w:val="0"/>
    </w:pPr>
    <w:rPr>
      <w:rFonts w:eastAsiaTheme="majorEastAsia" w:cstheme="majorBidi"/>
      <w:b/>
      <w:caps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96F9A"/>
    <w:pPr>
      <w:keepNext/>
      <w:keepLines/>
      <w:spacing w:before="120" w:after="120"/>
      <w:outlineLvl w:val="1"/>
    </w:pPr>
    <w:rPr>
      <w:rFonts w:eastAsiaTheme="majorEastAsia" w:cstheme="majorBidi"/>
      <w:color w:val="2E74B5" w:themeColor="accent1" w:themeShade="BF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6F9A"/>
    <w:pPr>
      <w:keepNext/>
      <w:keepLines/>
      <w:spacing w:before="40" w:after="40"/>
      <w:outlineLvl w:val="2"/>
    </w:pPr>
    <w:rPr>
      <w:rFonts w:eastAsiaTheme="majorEastAsia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96F9A"/>
    <w:pPr>
      <w:keepNext/>
      <w:keepLines/>
      <w:spacing w:before="40" w:after="40"/>
      <w:outlineLvl w:val="3"/>
    </w:pPr>
    <w:rPr>
      <w:rFonts w:eastAsiaTheme="majorEastAsia" w:cstheme="majorBidi"/>
      <w:i/>
      <w:iCs/>
      <w:color w:val="2E74B5" w:themeColor="accent1" w:themeShade="BF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F96F9A"/>
    <w:pPr>
      <w:framePr w:wrap="around" w:vAnchor="text" w:hAnchor="text" w:y="1"/>
      <w:spacing w:before="120" w:after="120" w:line="240" w:lineRule="auto"/>
      <w:ind w:left="432"/>
    </w:pPr>
    <w:rPr>
      <w:rFonts w:ascii="Cambria" w:hAnsi="Cambria"/>
      <w:color w:val="800000"/>
    </w:rPr>
  </w:style>
  <w:style w:type="character" w:customStyle="1" w:styleId="Heading4Char">
    <w:name w:val="Heading 4 Char"/>
    <w:basedOn w:val="DefaultParagraphFont"/>
    <w:link w:val="Heading4"/>
    <w:uiPriority w:val="9"/>
    <w:rsid w:val="00F96F9A"/>
    <w:rPr>
      <w:rFonts w:ascii="Cambria" w:eastAsiaTheme="majorEastAsia" w:hAnsi="Cambria" w:cstheme="majorBidi"/>
      <w:i/>
      <w:iCs/>
      <w:color w:val="2E74B5" w:themeColor="accent1" w:themeShade="BF"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F96F9A"/>
    <w:rPr>
      <w:rFonts w:ascii="Cambria" w:eastAsiaTheme="majorEastAsia" w:hAnsi="Cambria" w:cstheme="majorBidi"/>
      <w:color w:val="1F4D78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F96F9A"/>
    <w:rPr>
      <w:rFonts w:ascii="Cambria" w:eastAsiaTheme="majorEastAsia" w:hAnsi="Cambria" w:cstheme="majorBidi"/>
      <w:color w:val="2E74B5" w:themeColor="accent1" w:themeShade="BF"/>
      <w:sz w:val="28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1F6FB0"/>
    <w:rPr>
      <w:rFonts w:ascii="Arial Narrow" w:eastAsiaTheme="majorEastAsia" w:hAnsi="Arial Narrow" w:cstheme="majorBidi"/>
      <w:b/>
      <w:caps/>
      <w:color w:val="2E74B5" w:themeColor="accent1" w:themeShade="BF"/>
      <w:sz w:val="32"/>
      <w:szCs w:val="32"/>
    </w:rPr>
  </w:style>
  <w:style w:type="character" w:customStyle="1" w:styleId="NoSpacingChar">
    <w:name w:val="No Spacing Char"/>
    <w:basedOn w:val="DefaultParagraphFont"/>
    <w:link w:val="NoSpacing"/>
    <w:uiPriority w:val="1"/>
    <w:rsid w:val="0055102C"/>
    <w:rPr>
      <w:rFonts w:ascii="Cambria" w:hAnsi="Cambria"/>
      <w:color w:val="8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234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234B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semiHidden/>
    <w:rsid w:val="002C6B04"/>
    <w:pPr>
      <w:spacing w:line="240" w:lineRule="auto"/>
    </w:pPr>
    <w:rPr>
      <w:rFonts w:ascii="Calibri" w:eastAsia="Calibri" w:hAnsi="Calibri" w:cs="Times New Roman"/>
      <w:sz w:val="24"/>
      <w:szCs w:val="24"/>
      <w:lang w:val="nl-NL"/>
    </w:rPr>
  </w:style>
  <w:style w:type="character" w:customStyle="1" w:styleId="FootnoteTextChar">
    <w:name w:val="Footnote Text Char"/>
    <w:basedOn w:val="DefaultParagraphFont"/>
    <w:link w:val="FootnoteText"/>
    <w:semiHidden/>
    <w:rsid w:val="002C6B04"/>
    <w:rPr>
      <w:rFonts w:ascii="Calibri" w:eastAsia="Calibri" w:hAnsi="Calibri" w:cs="Times New Roman"/>
      <w:sz w:val="24"/>
      <w:szCs w:val="24"/>
      <w:lang w:val="nl-NL"/>
    </w:rPr>
  </w:style>
  <w:style w:type="character" w:styleId="FootnoteReference">
    <w:name w:val="footnote reference"/>
    <w:basedOn w:val="DefaultParagraphFont"/>
    <w:semiHidden/>
    <w:rsid w:val="002C6B04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unhideWhenUsed/>
    <w:rsid w:val="002C6B0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C351C1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351C1"/>
    <w:rPr>
      <w:rFonts w:ascii="Arial Narrow" w:hAnsi="Arial Narrow"/>
      <w:sz w:val="20"/>
    </w:rPr>
  </w:style>
  <w:style w:type="paragraph" w:styleId="Footer">
    <w:name w:val="footer"/>
    <w:basedOn w:val="Normal"/>
    <w:link w:val="FooterChar"/>
    <w:uiPriority w:val="99"/>
    <w:unhideWhenUsed/>
    <w:rsid w:val="00C351C1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51C1"/>
    <w:rPr>
      <w:rFonts w:ascii="Arial Narrow" w:hAnsi="Arial Narrow"/>
      <w:sz w:val="20"/>
    </w:rPr>
  </w:style>
  <w:style w:type="paragraph" w:styleId="ListParagraph">
    <w:name w:val="List Paragraph"/>
    <w:basedOn w:val="Normal"/>
    <w:uiPriority w:val="34"/>
    <w:qFormat/>
    <w:rsid w:val="001E46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klimatskepromene.rs/wp-content/uploads/2017/04/Zagrevanje-useva_final.pdf" TargetMode="External"/><Relationship Id="rId1" Type="http://schemas.openxmlformats.org/officeDocument/2006/relationships/hyperlink" Target="http://civilnazastitakraljevo.rs/PDF/Izve%C5%A1taj-mart-aprili-2015-za-sajt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Овај документ је израђен за потребе бољег разумевања потребе усвајања Споразума о сарадњи градова и општина слива Западне Мораве. Надамо се да ће, а у односу на претходно исказану жењљу и потребу, градови и општине слива Западне Мораве, институционализовати започету сарадњу и тиме поставити камен темељац, када је реч о новом приступу процесима смањења ризика од катастрофа и развоју цивилне заштите. Овакав вид удруживања и функционисања треба да омогући безбедније друштво у односу на катастрофе и измењене климатске услове, које ће осигурати одрживи развој, а све у корист становника на територији 18 градова и општина слива Западне Мораве: Краљево, Чачак, Крушевац, Нови Пазар, Ужице, Ариље, Пожега, Чајетина, Лучани, Ивањица, Косјерић, Горњи Милановац, Кнић, Тутин, Рашка, Врњачка Бања, Трстеник и  Александровац.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97C336C-F361-4464-A026-68E3CFED8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3737</Words>
  <Characters>21303</Characters>
  <Application>Microsoft Office Word</Application>
  <DocSecurity>0</DocSecurity>
  <Lines>177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ОБРАЗЛОЖЕЊЕ СПОРАЗУМА О САРАДЊИ ГРАДОВА И ОПШТИНА СЛИВА ЗАПАДНЕ МОРАВЕ</vt:lpstr>
    </vt:vector>
  </TitlesOfParts>
  <Company>HP Inc.</Company>
  <LinksUpToDate>false</LinksUpToDate>
  <CharactersWithSpaces>24991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ОБРАЗЛОЖЕЊЕ СПОРАЗУМА О САРАДЊИ ГРАДОВА И ОПШТИНА СЛИВА ЗАПАДНЕ МОРАВЕ</dc:title>
  <dc:creator>Vladimir Jovanovic</dc:creator>
  <cp:lastModifiedBy>korisnik</cp:lastModifiedBy>
  <cp:revision>2</cp:revision>
  <cp:lastPrinted>2018-02-09T13:30:00Z</cp:lastPrinted>
  <dcterms:created xsi:type="dcterms:W3CDTF">2020-09-15T08:39:00Z</dcterms:created>
  <dcterms:modified xsi:type="dcterms:W3CDTF">2020-09-15T08:39:00Z</dcterms:modified>
</cp:coreProperties>
</file>